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FA263" w14:textId="1685D472" w:rsidR="00C528BA" w:rsidRDefault="00C528BA" w:rsidP="00C528BA">
      <w:pPr>
        <w:pStyle w:val="a7"/>
        <w:rPr>
          <w:rFonts w:eastAsiaTheme="minorEastAsia"/>
          <w:sz w:val="22"/>
          <w:szCs w:val="22"/>
          <w:lang w:val="en-GB" w:eastAsia="zh-CN"/>
        </w:rPr>
      </w:pPr>
      <w:r>
        <w:rPr>
          <w:sz w:val="22"/>
          <w:szCs w:val="22"/>
          <w:lang w:val="en-GB"/>
        </w:rPr>
        <w:t>3GPP TSG-RAN WG</w:t>
      </w:r>
      <w:r w:rsidR="008E48A1">
        <w:rPr>
          <w:rFonts w:eastAsiaTheme="minorEastAsia" w:hint="eastAsia"/>
          <w:sz w:val="22"/>
          <w:szCs w:val="22"/>
          <w:lang w:val="en-GB" w:eastAsia="zh-CN"/>
        </w:rPr>
        <w:t>3</w:t>
      </w:r>
      <w:r>
        <w:rPr>
          <w:rFonts w:eastAsia="宋体"/>
          <w:sz w:val="22"/>
          <w:szCs w:val="22"/>
          <w:lang w:val="en-GB" w:eastAsia="zh-CN"/>
        </w:rPr>
        <w:t xml:space="preserve"> Meeting #1</w:t>
      </w:r>
      <w:r>
        <w:rPr>
          <w:rFonts w:eastAsia="宋体" w:hint="eastAsia"/>
          <w:sz w:val="22"/>
          <w:szCs w:val="22"/>
          <w:lang w:val="en-GB" w:eastAsia="zh-CN"/>
        </w:rPr>
        <w:t>2</w:t>
      </w:r>
      <w:r w:rsidR="000E1A45">
        <w:rPr>
          <w:rFonts w:eastAsia="宋体" w:hint="eastAsia"/>
          <w:sz w:val="22"/>
          <w:szCs w:val="22"/>
          <w:lang w:val="en-GB" w:eastAsia="zh-CN"/>
        </w:rPr>
        <w:t>4</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8E48A1">
        <w:rPr>
          <w:rFonts w:eastAsia="宋体" w:hint="eastAsia"/>
          <w:sz w:val="22"/>
          <w:szCs w:val="22"/>
          <w:lang w:eastAsia="zh-CN"/>
        </w:rPr>
        <w:t xml:space="preserve">         </w:t>
      </w:r>
      <w:r w:rsidR="000E1A45">
        <w:rPr>
          <w:rFonts w:eastAsia="宋体" w:hint="eastAsia"/>
          <w:sz w:val="22"/>
          <w:szCs w:val="22"/>
          <w:lang w:eastAsia="zh-CN"/>
        </w:rPr>
        <w:t xml:space="preserve">       </w:t>
      </w:r>
      <w:r w:rsidR="008E48A1">
        <w:rPr>
          <w:rFonts w:eastAsia="宋体" w:hint="eastAsia"/>
          <w:sz w:val="22"/>
          <w:szCs w:val="22"/>
          <w:lang w:eastAsia="zh-CN"/>
        </w:rPr>
        <w:t xml:space="preserve">   </w:t>
      </w:r>
      <w:r>
        <w:rPr>
          <w:rFonts w:eastAsia="宋体" w:hint="eastAsia"/>
          <w:sz w:val="22"/>
          <w:szCs w:val="22"/>
          <w:lang w:val="en-GB" w:eastAsia="zh-CN"/>
        </w:rPr>
        <w:t xml:space="preserve"> </w:t>
      </w:r>
      <w:r w:rsidR="00EC7096">
        <w:rPr>
          <w:rFonts w:eastAsia="宋体"/>
          <w:sz w:val="22"/>
          <w:szCs w:val="22"/>
          <w:lang w:val="en-GB" w:eastAsia="zh-CN"/>
        </w:rPr>
        <w:t xml:space="preserve">   </w:t>
      </w:r>
      <w:r w:rsidRPr="008C543D">
        <w:rPr>
          <w:rFonts w:eastAsia="宋体" w:hint="eastAsia"/>
          <w:sz w:val="22"/>
          <w:szCs w:val="22"/>
          <w:lang w:val="en-GB" w:eastAsia="zh-CN"/>
        </w:rPr>
        <w:t>R</w:t>
      </w:r>
      <w:r w:rsidR="00D35608">
        <w:rPr>
          <w:rFonts w:eastAsia="宋体" w:hint="eastAsia"/>
          <w:sz w:val="22"/>
          <w:szCs w:val="22"/>
          <w:lang w:val="en-GB" w:eastAsia="zh-CN"/>
        </w:rPr>
        <w:t>3</w:t>
      </w:r>
      <w:r w:rsidRPr="008C543D">
        <w:rPr>
          <w:rFonts w:eastAsia="宋体" w:hint="eastAsia"/>
          <w:sz w:val="22"/>
          <w:szCs w:val="22"/>
          <w:lang w:val="en-GB" w:eastAsia="zh-CN"/>
        </w:rPr>
        <w:t>-2</w:t>
      </w:r>
      <w:r>
        <w:rPr>
          <w:rFonts w:eastAsia="宋体" w:hint="eastAsia"/>
          <w:sz w:val="22"/>
          <w:szCs w:val="22"/>
          <w:lang w:val="en-GB" w:eastAsia="zh-CN"/>
        </w:rPr>
        <w:t>4</w:t>
      </w:r>
      <w:r w:rsidR="004C5A0D">
        <w:rPr>
          <w:rFonts w:eastAsia="宋体"/>
          <w:sz w:val="22"/>
          <w:szCs w:val="22"/>
          <w:lang w:val="en-GB" w:eastAsia="zh-CN"/>
        </w:rPr>
        <w:t>3334</w:t>
      </w:r>
    </w:p>
    <w:p w14:paraId="3F35A5E7" w14:textId="2F6AFC06" w:rsidR="00311174" w:rsidRPr="00311174" w:rsidRDefault="000E1A45" w:rsidP="00C528BA">
      <w:pPr>
        <w:pStyle w:val="a7"/>
        <w:rPr>
          <w:rFonts w:eastAsiaTheme="minorEastAsia"/>
          <w:sz w:val="22"/>
          <w:szCs w:val="22"/>
          <w:lang w:eastAsia="zh-CN"/>
        </w:rPr>
      </w:pPr>
      <w:r w:rsidRPr="000E1A45">
        <w:rPr>
          <w:rFonts w:eastAsiaTheme="minorEastAsia"/>
          <w:sz w:val="22"/>
          <w:szCs w:val="22"/>
          <w:lang w:val="en-GB" w:eastAsia="zh-CN"/>
        </w:rPr>
        <w:t xml:space="preserve">Fukuoka, Japan, </w:t>
      </w:r>
      <w:r>
        <w:rPr>
          <w:rFonts w:eastAsiaTheme="minorEastAsia" w:hint="eastAsia"/>
          <w:sz w:val="22"/>
          <w:szCs w:val="22"/>
          <w:lang w:val="en-GB" w:eastAsia="zh-CN"/>
        </w:rPr>
        <w:t>20</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- 24</w:t>
      </w:r>
      <w:r>
        <w:rPr>
          <w:rFonts w:eastAsiaTheme="minorEastAsia" w:hint="eastAsia"/>
          <w:sz w:val="22"/>
          <w:szCs w:val="22"/>
          <w:vertAlign w:val="superscript"/>
          <w:lang w:val="en-GB" w:eastAsia="zh-CN"/>
        </w:rPr>
        <w:t>th</w:t>
      </w:r>
      <w:r w:rsidRPr="000E1A45">
        <w:rPr>
          <w:rFonts w:eastAsiaTheme="minorEastAsia"/>
          <w:sz w:val="22"/>
          <w:szCs w:val="22"/>
          <w:lang w:val="en-GB" w:eastAsia="zh-CN"/>
        </w:rPr>
        <w:t xml:space="preserve"> May 2024</w:t>
      </w:r>
    </w:p>
    <w:p w14:paraId="082A652A" w14:textId="77777777" w:rsidR="00880E6B" w:rsidRDefault="00880E6B" w:rsidP="007462DF">
      <w:pPr>
        <w:pStyle w:val="a7"/>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5D77B25B" w14:textId="77777777" w:rsidR="00880E6B" w:rsidRPr="00076E3A" w:rsidRDefault="00880E6B" w:rsidP="007462DF">
      <w:pPr>
        <w:pStyle w:val="a7"/>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4022C71" w14:textId="77777777" w:rsidR="00880E6B" w:rsidRPr="00311174" w:rsidRDefault="00880E6B" w:rsidP="007462DF">
      <w:pPr>
        <w:pStyle w:val="a7"/>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27F6B">
        <w:rPr>
          <w:rFonts w:cs="Arial"/>
          <w:sz w:val="22"/>
          <w:szCs w:val="22"/>
        </w:rPr>
        <w:t>Disc</w:t>
      </w:r>
      <w:r w:rsidR="00027F6B" w:rsidRPr="00027F6B">
        <w:rPr>
          <w:rFonts w:cs="Arial"/>
          <w:sz w:val="22"/>
          <w:szCs w:val="22"/>
        </w:rPr>
        <w:t>ussion on support</w:t>
      </w:r>
      <w:r w:rsidR="00311174">
        <w:rPr>
          <w:rFonts w:eastAsiaTheme="minorEastAsia" w:cs="Arial" w:hint="eastAsia"/>
          <w:sz w:val="22"/>
          <w:szCs w:val="22"/>
          <w:lang w:eastAsia="zh-CN"/>
        </w:rPr>
        <w:t xml:space="preserve"> </w:t>
      </w:r>
      <w:bookmarkStart w:id="1" w:name="OLE_LINK6"/>
      <w:bookmarkStart w:id="2" w:name="OLE_LINK7"/>
      <w:r w:rsidR="006B5B43" w:rsidRPr="006B5B43">
        <w:rPr>
          <w:rFonts w:eastAsiaTheme="minorEastAsia" w:cs="Arial"/>
          <w:sz w:val="22"/>
          <w:szCs w:val="22"/>
          <w:lang w:eastAsia="zh-CN"/>
        </w:rPr>
        <w:t xml:space="preserve">on-demand SSB </w:t>
      </w:r>
      <w:proofErr w:type="spellStart"/>
      <w:r w:rsidR="006B5B43" w:rsidRPr="006B5B43">
        <w:rPr>
          <w:rFonts w:eastAsiaTheme="minorEastAsia" w:cs="Arial"/>
          <w:sz w:val="22"/>
          <w:szCs w:val="22"/>
          <w:lang w:eastAsia="zh-CN"/>
        </w:rPr>
        <w:t>SCell</w:t>
      </w:r>
      <w:proofErr w:type="spellEnd"/>
      <w:r w:rsidR="006B5B43" w:rsidRPr="006B5B43">
        <w:rPr>
          <w:rFonts w:eastAsiaTheme="minorEastAsia" w:cs="Arial"/>
          <w:sz w:val="22"/>
          <w:szCs w:val="22"/>
          <w:lang w:eastAsia="zh-CN"/>
        </w:rPr>
        <w:t xml:space="preserve"> operation</w:t>
      </w:r>
      <w:bookmarkEnd w:id="1"/>
      <w:bookmarkEnd w:id="2"/>
    </w:p>
    <w:p w14:paraId="726FCDA7" w14:textId="39F1D017" w:rsidR="00880E6B" w:rsidRPr="0028370D" w:rsidRDefault="00880E6B" w:rsidP="007462DF">
      <w:pPr>
        <w:pStyle w:val="a7"/>
        <w:tabs>
          <w:tab w:val="left" w:pos="1800"/>
        </w:tabs>
        <w:rPr>
          <w:rFonts w:eastAsiaTheme="minorEastAsia"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48693F">
        <w:rPr>
          <w:rFonts w:eastAsiaTheme="minorEastAsia" w:cs="Arial" w:hint="eastAsia"/>
          <w:sz w:val="22"/>
          <w:szCs w:val="22"/>
          <w:lang w:eastAsia="zh-CN"/>
        </w:rPr>
        <w:t>1</w:t>
      </w:r>
      <w:r w:rsidR="005E070B">
        <w:rPr>
          <w:rFonts w:eastAsiaTheme="minorEastAsia" w:cs="Arial" w:hint="eastAsia"/>
          <w:sz w:val="22"/>
          <w:szCs w:val="22"/>
          <w:lang w:eastAsia="zh-CN"/>
        </w:rPr>
        <w:t>7</w:t>
      </w:r>
      <w:r w:rsidR="00077063">
        <w:rPr>
          <w:rFonts w:eastAsiaTheme="minorEastAsia" w:cs="Arial" w:hint="eastAsia"/>
          <w:sz w:val="22"/>
          <w:szCs w:val="22"/>
          <w:lang w:eastAsia="zh-CN"/>
        </w:rPr>
        <w:t>.</w:t>
      </w:r>
      <w:r w:rsidR="006B5B43">
        <w:rPr>
          <w:rFonts w:eastAsiaTheme="minorEastAsia" w:cs="Arial" w:hint="eastAsia"/>
          <w:sz w:val="22"/>
          <w:szCs w:val="22"/>
          <w:lang w:eastAsia="zh-CN"/>
        </w:rPr>
        <w:t>2</w:t>
      </w:r>
    </w:p>
    <w:p w14:paraId="4631815E" w14:textId="77777777" w:rsidR="00880E6B" w:rsidRPr="00B81B31" w:rsidRDefault="00880E6B" w:rsidP="007462DF">
      <w:pPr>
        <w:pStyle w:val="a7"/>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743CDD2B" w14:textId="77777777" w:rsidR="004A7AA3" w:rsidRPr="00E2577D" w:rsidRDefault="004A7AA3" w:rsidP="004A7AA3">
      <w:pPr>
        <w:pBdr>
          <w:bottom w:val="single" w:sz="4" w:space="1" w:color="auto"/>
        </w:pBdr>
        <w:tabs>
          <w:tab w:val="left" w:pos="2552"/>
        </w:tabs>
        <w:jc w:val="both"/>
      </w:pPr>
    </w:p>
    <w:p w14:paraId="5DFDBBA5"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6A14A10D" w14:textId="4578839A" w:rsidR="00311174" w:rsidRDefault="00BB2199" w:rsidP="000318A1">
      <w:pPr>
        <w:pStyle w:val="a2"/>
        <w:spacing w:before="120"/>
        <w:rPr>
          <w:rFonts w:eastAsia="宋体"/>
          <w:lang w:val="en-GB" w:eastAsia="zh-CN"/>
        </w:rPr>
      </w:pPr>
      <w:r>
        <w:rPr>
          <w:rFonts w:eastAsia="宋体"/>
          <w:lang w:val="en-GB" w:eastAsia="zh-CN"/>
        </w:rPr>
        <w:t xml:space="preserve">For </w:t>
      </w:r>
      <w:r w:rsidR="00BB7F3B">
        <w:rPr>
          <w:rFonts w:eastAsia="宋体" w:hint="eastAsia"/>
          <w:lang w:val="en-GB" w:eastAsia="zh-CN"/>
        </w:rPr>
        <w:t xml:space="preserve">NES </w:t>
      </w:r>
      <w:r w:rsidR="00F73797" w:rsidRPr="00F73797">
        <w:rPr>
          <w:rFonts w:eastAsia="宋体"/>
          <w:lang w:val="en-GB" w:eastAsia="zh-CN"/>
        </w:rPr>
        <w:t xml:space="preserve">on-demand SSB </w:t>
      </w:r>
      <w:proofErr w:type="spellStart"/>
      <w:r w:rsidR="00F73797" w:rsidRPr="00F73797">
        <w:rPr>
          <w:rFonts w:eastAsia="宋体"/>
          <w:lang w:val="en-GB" w:eastAsia="zh-CN"/>
        </w:rPr>
        <w:t>SCell</w:t>
      </w:r>
      <w:proofErr w:type="spellEnd"/>
      <w:r w:rsidR="00F73797" w:rsidRPr="00F73797">
        <w:rPr>
          <w:rFonts w:eastAsia="宋体"/>
          <w:lang w:val="en-GB" w:eastAsia="zh-CN"/>
        </w:rPr>
        <w:t xml:space="preserve"> operation</w:t>
      </w:r>
      <w:r>
        <w:rPr>
          <w:rFonts w:eastAsia="宋体"/>
          <w:lang w:val="en-GB" w:eastAsia="zh-CN"/>
        </w:rPr>
        <w:t xml:space="preserve"> </w:t>
      </w:r>
      <w:r w:rsidR="00BB7F3B">
        <w:rPr>
          <w:rFonts w:eastAsia="宋体" w:hint="eastAsia"/>
          <w:lang w:val="en-GB" w:eastAsia="zh-CN"/>
        </w:rPr>
        <w:t>topic, the WID</w:t>
      </w:r>
      <w:r w:rsidR="009E64EE">
        <w:rPr>
          <w:rFonts w:eastAsia="宋体"/>
          <w:lang w:val="en-GB" w:eastAsia="zh-CN"/>
        </w:rPr>
        <w:fldChar w:fldCharType="begin"/>
      </w:r>
      <w:r w:rsidR="009E64EE">
        <w:rPr>
          <w:rFonts w:eastAsia="宋体"/>
          <w:lang w:val="en-GB" w:eastAsia="zh-CN"/>
        </w:rPr>
        <w:instrText xml:space="preserve"> </w:instrText>
      </w:r>
      <w:r w:rsidR="009E64EE">
        <w:rPr>
          <w:rFonts w:eastAsia="宋体" w:hint="eastAsia"/>
          <w:lang w:val="en-GB" w:eastAsia="zh-CN"/>
        </w:rPr>
        <w:instrText>REF _Ref163398954 \r \h</w:instrText>
      </w:r>
      <w:r w:rsidR="009E64EE">
        <w:rPr>
          <w:rFonts w:eastAsia="宋体"/>
          <w:lang w:val="en-GB" w:eastAsia="zh-CN"/>
        </w:rPr>
        <w:instrText xml:space="preserve"> </w:instrText>
      </w:r>
      <w:r w:rsidR="009E64EE">
        <w:rPr>
          <w:rFonts w:eastAsia="宋体"/>
          <w:lang w:val="en-GB" w:eastAsia="zh-CN"/>
        </w:rPr>
      </w:r>
      <w:r w:rsidR="009E64EE">
        <w:rPr>
          <w:rFonts w:eastAsia="宋体"/>
          <w:lang w:val="en-GB" w:eastAsia="zh-CN"/>
        </w:rPr>
        <w:fldChar w:fldCharType="separate"/>
      </w:r>
      <w:r w:rsidR="009E64EE">
        <w:rPr>
          <w:rFonts w:eastAsia="宋体"/>
          <w:lang w:val="en-GB" w:eastAsia="zh-CN"/>
        </w:rPr>
        <w:t>[1]</w:t>
      </w:r>
      <w:r w:rsidR="009E64EE">
        <w:rPr>
          <w:rFonts w:eastAsia="宋体"/>
          <w:lang w:val="en-GB" w:eastAsia="zh-CN"/>
        </w:rPr>
        <w:fldChar w:fldCharType="end"/>
      </w:r>
      <w:r w:rsidR="00BB7F3B">
        <w:rPr>
          <w:rFonts w:eastAsia="宋体" w:hint="eastAsia"/>
          <w:lang w:val="en-GB" w:eastAsia="zh-CN"/>
        </w:rPr>
        <w:t xml:space="preserve"> content is as follows:</w:t>
      </w:r>
    </w:p>
    <w:tbl>
      <w:tblPr>
        <w:tblStyle w:val="ac"/>
        <w:tblW w:w="0" w:type="auto"/>
        <w:tblInd w:w="108" w:type="dxa"/>
        <w:tblLook w:val="04A0" w:firstRow="1" w:lastRow="0" w:firstColumn="1" w:lastColumn="0" w:noHBand="0" w:noVBand="1"/>
      </w:tblPr>
      <w:tblGrid>
        <w:gridCol w:w="9178"/>
      </w:tblGrid>
      <w:tr w:rsidR="0008094F" w14:paraId="6E856D0D" w14:textId="77777777" w:rsidTr="00027F6B">
        <w:trPr>
          <w:trHeight w:val="2098"/>
        </w:trPr>
        <w:tc>
          <w:tcPr>
            <w:tcW w:w="9178" w:type="dxa"/>
          </w:tcPr>
          <w:p w14:paraId="34735015" w14:textId="77777777" w:rsidR="006B5B43" w:rsidRDefault="006B5B43" w:rsidP="006B5B43">
            <w:pPr>
              <w:overflowPunct w:val="0"/>
              <w:autoSpaceDE w:val="0"/>
              <w:autoSpaceDN w:val="0"/>
              <w:adjustRightInd w:val="0"/>
              <w:spacing w:beforeLines="50" w:before="120" w:afterLines="50" w:after="120"/>
              <w:jc w:val="both"/>
            </w:pPr>
            <w:r>
              <w:t xml:space="preserve">Specify procedures and signaling method(s) to support on-demand SSB </w:t>
            </w:r>
            <w:proofErr w:type="spellStart"/>
            <w:r>
              <w:t>SCell</w:t>
            </w:r>
            <w:proofErr w:type="spellEnd"/>
            <w:r>
              <w:t xml:space="preserve"> operation for UEs in connected mode configured with CA, for both intra-/inter-band CA. [RAN1/2/3/4]</w:t>
            </w:r>
          </w:p>
          <w:p w14:paraId="46D3FFBC" w14:textId="77777777" w:rsidR="006B5B43" w:rsidRDefault="006B5B43" w:rsidP="006B5B43">
            <w:pPr>
              <w:overflowPunct w:val="0"/>
              <w:autoSpaceDE w:val="0"/>
              <w:autoSpaceDN w:val="0"/>
              <w:adjustRightInd w:val="0"/>
              <w:spacing w:beforeLines="50" w:before="120" w:afterLines="50" w:after="120"/>
              <w:jc w:val="both"/>
            </w:pPr>
            <w:r>
              <w:t>-</w:t>
            </w:r>
            <w:r>
              <w:tab/>
              <w:t xml:space="preserve">Specify triggering method(s) (select from UE uplink wake-up-signal using an existing signal/channel, cell on/off indication via backhaul, </w:t>
            </w:r>
            <w:proofErr w:type="spellStart"/>
            <w:r>
              <w:t>Scell</w:t>
            </w:r>
            <w:proofErr w:type="spellEnd"/>
            <w:r>
              <w:t xml:space="preserve"> activation/deactivation signaling)</w:t>
            </w:r>
          </w:p>
          <w:p w14:paraId="4E069B6C" w14:textId="77777777" w:rsidR="006B5B43" w:rsidRDefault="006B5B43" w:rsidP="006B5B43">
            <w:pPr>
              <w:overflowPunct w:val="0"/>
              <w:autoSpaceDE w:val="0"/>
              <w:autoSpaceDN w:val="0"/>
              <w:adjustRightInd w:val="0"/>
              <w:spacing w:beforeLines="50" w:before="120" w:afterLines="50" w:after="120"/>
              <w:jc w:val="both"/>
            </w:pPr>
            <w:r>
              <w:t>-</w:t>
            </w:r>
            <w:r>
              <w:tab/>
              <w:t xml:space="preserve">Note1: On-demand SSB transmission can be used by UE for at least </w:t>
            </w:r>
            <w:proofErr w:type="spellStart"/>
            <w:r>
              <w:t>SCell</w:t>
            </w:r>
            <w:proofErr w:type="spellEnd"/>
            <w:r>
              <w:t xml:space="preserve"> time/frequency synchronization, L1/L3 measurements and </w:t>
            </w:r>
            <w:proofErr w:type="spellStart"/>
            <w:r>
              <w:t>SCell</w:t>
            </w:r>
            <w:proofErr w:type="spellEnd"/>
            <w:r>
              <w:t xml:space="preserve"> activation, and is supported for FR1 and FR2 in non-shared spectrum.</w:t>
            </w:r>
          </w:p>
        </w:tc>
      </w:tr>
    </w:tbl>
    <w:p w14:paraId="0FB57E5E" w14:textId="0DAC9F0C" w:rsidR="00AC4D72" w:rsidRPr="00254760" w:rsidRDefault="00FB4521" w:rsidP="00AC4D72">
      <w:pPr>
        <w:pStyle w:val="a2"/>
        <w:spacing w:before="120"/>
        <w:rPr>
          <w:rFonts w:eastAsiaTheme="minorEastAsia"/>
          <w:lang w:val="en-GB" w:eastAsia="zh-CN"/>
        </w:rPr>
      </w:pPr>
      <w:r w:rsidRPr="00FB4521">
        <w:rPr>
          <w:rFonts w:eastAsia="宋体"/>
          <w:lang w:val="en-GB" w:eastAsia="zh-CN"/>
        </w:rPr>
        <w:t xml:space="preserve">In </w:t>
      </w:r>
      <w:r w:rsidR="00B94669">
        <w:rPr>
          <w:rFonts w:eastAsia="宋体"/>
          <w:lang w:val="en-GB" w:eastAsia="zh-CN"/>
        </w:rPr>
        <w:t>previous</w:t>
      </w:r>
      <w:r w:rsidRPr="00FB4521">
        <w:rPr>
          <w:rFonts w:eastAsia="宋体"/>
          <w:lang w:val="en-GB" w:eastAsia="zh-CN"/>
        </w:rPr>
        <w:t xml:space="preserve"> RAN1 meeting</w:t>
      </w:r>
      <w:r w:rsidR="00B94669">
        <w:rPr>
          <w:rFonts w:eastAsia="宋体"/>
          <w:lang w:val="en-GB" w:eastAsia="zh-CN"/>
        </w:rPr>
        <w:t>s</w:t>
      </w:r>
      <w:r w:rsidRPr="00FB4521">
        <w:rPr>
          <w:rFonts w:eastAsia="宋体"/>
          <w:lang w:val="en-GB" w:eastAsia="zh-CN"/>
        </w:rPr>
        <w:t>, some agreements are achieved on various aspects related to</w:t>
      </w:r>
      <w:r>
        <w:rPr>
          <w:rFonts w:eastAsia="宋体" w:hint="eastAsia"/>
          <w:lang w:val="en-GB" w:eastAsia="zh-CN"/>
        </w:rPr>
        <w:t xml:space="preserve"> </w:t>
      </w:r>
      <w:r w:rsidRPr="00FB4521">
        <w:rPr>
          <w:rFonts w:eastAsia="宋体"/>
          <w:lang w:val="en-GB" w:eastAsia="zh-CN"/>
        </w:rPr>
        <w:t xml:space="preserve">on-demand SSB </w:t>
      </w:r>
      <w:proofErr w:type="spellStart"/>
      <w:r w:rsidRPr="00FB4521">
        <w:rPr>
          <w:rFonts w:eastAsia="宋体"/>
          <w:lang w:val="en-GB" w:eastAsia="zh-CN"/>
        </w:rPr>
        <w:t>SCell</w:t>
      </w:r>
      <w:proofErr w:type="spellEnd"/>
      <w:r>
        <w:rPr>
          <w:rFonts w:eastAsia="宋体" w:hint="eastAsia"/>
          <w:lang w:val="en-GB" w:eastAsia="zh-CN"/>
        </w:rPr>
        <w:t xml:space="preserve">. </w:t>
      </w:r>
      <w:r w:rsidR="00AC4D72">
        <w:rPr>
          <w:rFonts w:eastAsia="宋体" w:hint="eastAsia"/>
          <w:lang w:val="en-GB" w:eastAsia="zh-CN"/>
        </w:rPr>
        <w:t xml:space="preserve">In this contribution, </w:t>
      </w:r>
      <w:bookmarkStart w:id="5" w:name="OLE_LINK5"/>
      <w:bookmarkStart w:id="6" w:name="OLE_LINK8"/>
      <w:r w:rsidR="0042518D">
        <w:rPr>
          <w:rFonts w:eastAsia="宋体" w:hint="eastAsia"/>
          <w:lang w:val="en-GB" w:eastAsia="zh-CN"/>
        </w:rPr>
        <w:t>we</w:t>
      </w:r>
      <w:r w:rsidR="000318A1">
        <w:rPr>
          <w:rFonts w:eastAsia="宋体" w:hint="eastAsia"/>
          <w:lang w:val="en-GB" w:eastAsia="zh-CN"/>
        </w:rPr>
        <w:t xml:space="preserve"> will</w:t>
      </w:r>
      <w:r w:rsidR="0042518D">
        <w:rPr>
          <w:rFonts w:eastAsia="宋体" w:hint="eastAsia"/>
          <w:lang w:val="en-GB" w:eastAsia="zh-CN"/>
        </w:rPr>
        <w:t xml:space="preserve"> </w:t>
      </w:r>
      <w:r w:rsidR="000318A1">
        <w:rPr>
          <w:rFonts w:eastAsia="宋体" w:hint="eastAsia"/>
          <w:lang w:val="en-GB" w:eastAsia="zh-CN"/>
        </w:rPr>
        <w:t xml:space="preserve">discuss </w:t>
      </w:r>
      <w:r w:rsidR="00BB7F3B">
        <w:rPr>
          <w:rFonts w:eastAsia="宋体" w:hint="eastAsia"/>
          <w:lang w:val="en-GB" w:eastAsia="zh-CN"/>
        </w:rPr>
        <w:t xml:space="preserve">the </w:t>
      </w:r>
      <w:r w:rsidR="006B5B43" w:rsidRPr="006B5B43">
        <w:rPr>
          <w:rFonts w:eastAsia="宋体"/>
          <w:lang w:val="en-GB" w:eastAsia="zh-CN"/>
        </w:rPr>
        <w:t xml:space="preserve">on-demand SSB </w:t>
      </w:r>
      <w:proofErr w:type="spellStart"/>
      <w:r w:rsidR="006B5B43" w:rsidRPr="006B5B43">
        <w:rPr>
          <w:rFonts w:eastAsia="宋体"/>
          <w:lang w:val="en-GB" w:eastAsia="zh-CN"/>
        </w:rPr>
        <w:t>SCell</w:t>
      </w:r>
      <w:proofErr w:type="spellEnd"/>
      <w:r w:rsidR="006B5B43" w:rsidRPr="006B5B43">
        <w:rPr>
          <w:rFonts w:eastAsia="宋体"/>
          <w:lang w:val="en-GB" w:eastAsia="zh-CN"/>
        </w:rPr>
        <w:t xml:space="preserve"> operation</w:t>
      </w:r>
      <w:r w:rsidR="00BB7F3B">
        <w:rPr>
          <w:rFonts w:eastAsia="宋体" w:hint="eastAsia"/>
          <w:lang w:val="en-GB" w:eastAsia="zh-CN"/>
        </w:rPr>
        <w:t xml:space="preserve"> topic, our views will be given as well.</w:t>
      </w:r>
    </w:p>
    <w:bookmarkEnd w:id="5"/>
    <w:bookmarkEnd w:id="6"/>
    <w:p w14:paraId="40BD8C54" w14:textId="77777777" w:rsidR="004A7AA3" w:rsidRDefault="004A7AA3" w:rsidP="004A7AA3">
      <w:pPr>
        <w:pStyle w:val="1"/>
        <w:tabs>
          <w:tab w:val="clear" w:pos="567"/>
          <w:tab w:val="num" w:pos="432"/>
        </w:tabs>
        <w:ind w:left="432" w:hanging="432"/>
        <w:jc w:val="both"/>
      </w:pPr>
      <w:r w:rsidRPr="00AA54B6">
        <w:rPr>
          <w:rFonts w:hint="eastAsia"/>
        </w:rPr>
        <w:t>Discussion</w:t>
      </w:r>
    </w:p>
    <w:p w14:paraId="15FE4808" w14:textId="21B90BD9" w:rsidR="004B4B0F" w:rsidRDefault="004B4B0F" w:rsidP="00586A87">
      <w:pPr>
        <w:pStyle w:val="a2"/>
        <w:rPr>
          <w:rFonts w:eastAsiaTheme="minorEastAsia"/>
          <w:lang w:eastAsia="zh-CN"/>
        </w:rPr>
      </w:pPr>
      <w:r>
        <w:rPr>
          <w:rFonts w:eastAsiaTheme="minorEastAsia" w:hint="eastAsia"/>
          <w:lang w:eastAsia="zh-CN"/>
        </w:rPr>
        <w:t>RAN1#116</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_Ref166101853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and RAN1#116</w:t>
      </w:r>
      <w:r>
        <w:rPr>
          <w:rFonts w:eastAsiaTheme="minorEastAsia" w:hint="eastAsia"/>
          <w:lang w:eastAsia="zh-CN"/>
        </w:rPr>
        <w:t xml:space="preserve">bis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_Ref166101861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meetings </w:t>
      </w:r>
      <w:r>
        <w:rPr>
          <w:rFonts w:eastAsiaTheme="minorEastAsia" w:hint="eastAsia"/>
          <w:lang w:eastAsia="zh-CN"/>
        </w:rPr>
        <w:t>ha</w:t>
      </w:r>
      <w:r>
        <w:rPr>
          <w:rFonts w:eastAsiaTheme="minorEastAsia"/>
          <w:lang w:eastAsia="zh-CN"/>
        </w:rPr>
        <w:t>ve</w:t>
      </w:r>
      <w:r>
        <w:rPr>
          <w:rFonts w:eastAsiaTheme="minorEastAsia" w:hint="eastAsia"/>
          <w:lang w:eastAsia="zh-CN"/>
        </w:rPr>
        <w:t xml:space="preserve"> achieved the following agreement</w:t>
      </w:r>
      <w:r>
        <w:rPr>
          <w:rFonts w:eastAsiaTheme="minorEastAsia"/>
          <w:lang w:eastAsia="zh-CN"/>
        </w:rPr>
        <w:t>s</w:t>
      </w:r>
      <w:r>
        <w:rPr>
          <w:rFonts w:eastAsiaTheme="minorEastAsia" w:hint="eastAsia"/>
          <w:lang w:eastAsia="zh-CN"/>
        </w:rPr>
        <w:t xml:space="preserve"> about the </w:t>
      </w:r>
      <w:r>
        <w:rPr>
          <w:rFonts w:eastAsiaTheme="minorEastAsia"/>
          <w:lang w:eastAsia="zh-CN"/>
        </w:rPr>
        <w:t xml:space="preserve">cases </w:t>
      </w:r>
      <w:r>
        <w:rPr>
          <w:rFonts w:eastAsiaTheme="minorEastAsia" w:hint="eastAsia"/>
          <w:lang w:eastAsia="zh-CN"/>
        </w:rPr>
        <w:t>and</w:t>
      </w:r>
      <w:r w:rsidRPr="00963409">
        <w:t xml:space="preserve"> </w:t>
      </w:r>
      <w:r>
        <w:rPr>
          <w:rFonts w:eastAsiaTheme="minorEastAsia" w:hint="eastAsia"/>
          <w:lang w:eastAsia="zh-CN"/>
        </w:rPr>
        <w:t>s</w:t>
      </w:r>
      <w:r w:rsidRPr="00963409">
        <w:rPr>
          <w:rFonts w:eastAsiaTheme="minorEastAsia"/>
          <w:lang w:eastAsia="zh-CN"/>
        </w:rPr>
        <w:t xml:space="preserve">cenarios of on-demand SSB </w:t>
      </w:r>
      <w:proofErr w:type="spellStart"/>
      <w:r w:rsidRPr="00963409">
        <w:rPr>
          <w:rFonts w:eastAsiaTheme="minorEastAsia"/>
          <w:lang w:eastAsia="zh-CN"/>
        </w:rPr>
        <w:t>SCell</w:t>
      </w:r>
      <w:proofErr w:type="spellEnd"/>
      <w:r w:rsidRPr="00963409">
        <w:rPr>
          <w:rFonts w:eastAsiaTheme="minorEastAsia"/>
          <w:lang w:eastAsia="zh-CN"/>
        </w:rPr>
        <w:t xml:space="preserve"> operation</w:t>
      </w:r>
      <w:r>
        <w:rPr>
          <w:rFonts w:eastAsiaTheme="minorEastAsia"/>
          <w:lang w:eastAsia="zh-CN"/>
        </w:rPr>
        <w:t>.</w:t>
      </w:r>
    </w:p>
    <w:p w14:paraId="7B620739" w14:textId="31F0D42A" w:rsidR="004B4B0F" w:rsidRPr="009224B0" w:rsidRDefault="004B4B0F" w:rsidP="00586A87">
      <w:pPr>
        <w:pStyle w:val="a2"/>
        <w:rPr>
          <w:rFonts w:eastAsiaTheme="minorEastAsia"/>
          <w:i/>
          <w:iCs/>
          <w:u w:val="single"/>
          <w:lang w:eastAsia="zh-CN"/>
        </w:rPr>
      </w:pPr>
      <w:r w:rsidRPr="009224B0">
        <w:rPr>
          <w:rFonts w:eastAsiaTheme="minorEastAsia" w:hint="eastAsia"/>
          <w:i/>
          <w:iCs/>
          <w:u w:val="single"/>
          <w:lang w:eastAsia="zh-CN"/>
        </w:rPr>
        <w:t>R</w:t>
      </w:r>
      <w:r w:rsidRPr="009224B0">
        <w:rPr>
          <w:rFonts w:eastAsiaTheme="minorEastAsia"/>
          <w:i/>
          <w:iCs/>
          <w:u w:val="single"/>
          <w:lang w:eastAsia="zh-CN"/>
        </w:rPr>
        <w:t>AN1#116:</w:t>
      </w:r>
    </w:p>
    <w:tbl>
      <w:tblPr>
        <w:tblStyle w:val="ac"/>
        <w:tblW w:w="0" w:type="auto"/>
        <w:tblInd w:w="108" w:type="dxa"/>
        <w:tblLook w:val="04A0" w:firstRow="1" w:lastRow="0" w:firstColumn="1" w:lastColumn="0" w:noHBand="0" w:noVBand="1"/>
      </w:tblPr>
      <w:tblGrid>
        <w:gridCol w:w="9178"/>
      </w:tblGrid>
      <w:tr w:rsidR="004B4B0F" w14:paraId="0F9923E5" w14:textId="77777777" w:rsidTr="009D5738">
        <w:trPr>
          <w:trHeight w:val="841"/>
        </w:trPr>
        <w:tc>
          <w:tcPr>
            <w:tcW w:w="9178" w:type="dxa"/>
          </w:tcPr>
          <w:p w14:paraId="120D900E" w14:textId="77777777" w:rsidR="004B4B0F" w:rsidRDefault="004B4B0F" w:rsidP="009D5738">
            <w:pPr>
              <w:rPr>
                <w:rFonts w:eastAsiaTheme="minorEastAsia"/>
                <w:lang w:eastAsia="zh-CN"/>
              </w:rPr>
            </w:pPr>
            <w:r w:rsidRPr="00A916C5">
              <w:rPr>
                <w:rFonts w:eastAsia="宋体"/>
                <w:b/>
                <w:bCs/>
                <w:color w:val="0D0D0D"/>
                <w:kern w:val="24"/>
                <w:sz w:val="21"/>
                <w:szCs w:val="21"/>
                <w:highlight w:val="green"/>
                <w:lang w:val="en-GB" w:eastAsia="zh-CN"/>
              </w:rPr>
              <w:t>Agreement</w:t>
            </w:r>
          </w:p>
          <w:p w14:paraId="2D5C3238" w14:textId="77777777" w:rsidR="004B4B0F" w:rsidRDefault="004B4B0F" w:rsidP="009D5738">
            <w:pPr>
              <w:overflowPunct w:val="0"/>
              <w:autoSpaceDE w:val="0"/>
              <w:autoSpaceDN w:val="0"/>
              <w:adjustRightInd w:val="0"/>
              <w:spacing w:beforeLines="50" w:before="120" w:afterLines="50" w:after="120"/>
              <w:jc w:val="both"/>
            </w:pPr>
            <w:r>
              <w:t xml:space="preserve">Regarding the UE assumption on SSB transmission on a cell supporting on-demand SSB </w:t>
            </w:r>
            <w:proofErr w:type="spellStart"/>
            <w:r>
              <w:t>SCell</w:t>
            </w:r>
            <w:proofErr w:type="spellEnd"/>
            <w:r>
              <w:t xml:space="preserve"> operation, the following cases are identified for further study:</w:t>
            </w:r>
          </w:p>
          <w:p w14:paraId="44FF4C9C" w14:textId="77777777" w:rsidR="004B4B0F" w:rsidRDefault="004B4B0F" w:rsidP="009D5738">
            <w:pPr>
              <w:overflowPunct w:val="0"/>
              <w:autoSpaceDE w:val="0"/>
              <w:autoSpaceDN w:val="0"/>
              <w:adjustRightInd w:val="0"/>
              <w:spacing w:beforeLines="50" w:before="120" w:afterLines="50" w:after="120"/>
              <w:jc w:val="both"/>
            </w:pPr>
            <w:r>
              <w:rPr>
                <w:rFonts w:hint="eastAsia"/>
              </w:rPr>
              <w:t>•</w:t>
            </w:r>
            <w:r>
              <w:tab/>
              <w:t>Case #1: No always-on SSB on the cell</w:t>
            </w:r>
          </w:p>
          <w:p w14:paraId="112AD457" w14:textId="77777777" w:rsidR="004B4B0F" w:rsidRDefault="004B4B0F" w:rsidP="009D5738">
            <w:pPr>
              <w:overflowPunct w:val="0"/>
              <w:autoSpaceDE w:val="0"/>
              <w:autoSpaceDN w:val="0"/>
              <w:adjustRightInd w:val="0"/>
              <w:spacing w:beforeLines="50" w:before="120" w:afterLines="50" w:after="120"/>
              <w:jc w:val="both"/>
            </w:pPr>
            <w:r>
              <w:rPr>
                <w:rFonts w:hint="eastAsia"/>
              </w:rPr>
              <w:t>•</w:t>
            </w:r>
            <w:r>
              <w:tab/>
              <w:t>Case #2: Always-on SSB is periodically transmitted on the cell</w:t>
            </w:r>
          </w:p>
          <w:p w14:paraId="3320D503" w14:textId="77777777" w:rsidR="004B4B0F" w:rsidRDefault="004B4B0F" w:rsidP="009D5738">
            <w:pPr>
              <w:overflowPunct w:val="0"/>
              <w:autoSpaceDE w:val="0"/>
              <w:autoSpaceDN w:val="0"/>
              <w:adjustRightInd w:val="0"/>
              <w:spacing w:beforeLines="50" w:before="120" w:afterLines="50" w:after="120"/>
              <w:jc w:val="both"/>
            </w:pPr>
            <w:r>
              <w:rPr>
                <w:rFonts w:hint="eastAsia"/>
              </w:rPr>
              <w:t>•</w:t>
            </w:r>
            <w:r>
              <w:tab/>
              <w:t>FFS: Whether always-on SSB and on-demand SSB are not cell-defining SSB if transmitted.</w:t>
            </w:r>
          </w:p>
          <w:p w14:paraId="0D98B1E7" w14:textId="77777777" w:rsidR="004B4B0F" w:rsidRDefault="004B4B0F" w:rsidP="009D5738">
            <w:pPr>
              <w:overflowPunct w:val="0"/>
              <w:autoSpaceDE w:val="0"/>
              <w:autoSpaceDN w:val="0"/>
              <w:adjustRightInd w:val="0"/>
              <w:spacing w:beforeLines="50" w:before="120" w:afterLines="50" w:after="120"/>
              <w:jc w:val="both"/>
            </w:pPr>
            <w:r>
              <w:t>FFS: Which scenario the above applies for</w:t>
            </w:r>
          </w:p>
          <w:p w14:paraId="35EDAE48" w14:textId="77777777" w:rsidR="004B4B0F" w:rsidRDefault="004B4B0F" w:rsidP="009D5738">
            <w:r w:rsidRPr="00A916C5">
              <w:rPr>
                <w:rFonts w:eastAsia="宋体"/>
                <w:b/>
                <w:bCs/>
                <w:color w:val="0D0D0D"/>
                <w:kern w:val="24"/>
                <w:sz w:val="21"/>
                <w:szCs w:val="21"/>
                <w:highlight w:val="green"/>
                <w:lang w:val="en-GB" w:eastAsia="zh-CN"/>
              </w:rPr>
              <w:t>Agreement</w:t>
            </w:r>
          </w:p>
          <w:p w14:paraId="7A43BEF1" w14:textId="77777777" w:rsidR="004B4B0F" w:rsidRDefault="004B4B0F" w:rsidP="009D5738">
            <w:pPr>
              <w:overflowPunct w:val="0"/>
              <w:autoSpaceDE w:val="0"/>
              <w:autoSpaceDN w:val="0"/>
              <w:adjustRightInd w:val="0"/>
              <w:spacing w:beforeLines="50" w:before="120" w:afterLines="50" w:after="120"/>
              <w:jc w:val="both"/>
            </w:pPr>
            <w:r>
              <w:t xml:space="preserve">For the following identified scenarios for on-demand SSB </w:t>
            </w:r>
            <w:proofErr w:type="spellStart"/>
            <w:r>
              <w:t>SCell</w:t>
            </w:r>
            <w:proofErr w:type="spellEnd"/>
            <w:r>
              <w:t xml:space="preserve"> operation, focus future RAN1 discussion to down-select (both may be selected) between the two scenarios.</w:t>
            </w:r>
          </w:p>
          <w:p w14:paraId="14012C00" w14:textId="77777777" w:rsidR="004B4B0F" w:rsidRDefault="004B4B0F" w:rsidP="009D5738">
            <w:pPr>
              <w:overflowPunct w:val="0"/>
              <w:autoSpaceDE w:val="0"/>
              <w:autoSpaceDN w:val="0"/>
              <w:adjustRightInd w:val="0"/>
              <w:spacing w:beforeLines="50" w:before="120" w:afterLines="50" w:after="120"/>
              <w:jc w:val="both"/>
            </w:pPr>
            <w:r>
              <w:rPr>
                <w:rFonts w:hint="eastAsia"/>
              </w:rPr>
              <w:t>•</w:t>
            </w:r>
            <w:r>
              <w:tab/>
              <w:t xml:space="preserve">Scenario #2: </w:t>
            </w:r>
            <w:proofErr w:type="spellStart"/>
            <w:r>
              <w:t>SCell</w:t>
            </w:r>
            <w:proofErr w:type="spellEnd"/>
            <w:r>
              <w:t xml:space="preserve"> is configured to a UE but before the UE receives </w:t>
            </w:r>
            <w:proofErr w:type="spellStart"/>
            <w:r>
              <w:t>SCell</w:t>
            </w:r>
            <w:proofErr w:type="spellEnd"/>
            <w:r>
              <w:t xml:space="preserve"> activation command (e.g., as defined in TS 38.321) </w:t>
            </w:r>
          </w:p>
          <w:p w14:paraId="0C01A6A3" w14:textId="77777777" w:rsidR="004B4B0F" w:rsidRDefault="004B4B0F" w:rsidP="009D5738">
            <w:pPr>
              <w:overflowPunct w:val="0"/>
              <w:autoSpaceDE w:val="0"/>
              <w:autoSpaceDN w:val="0"/>
              <w:adjustRightInd w:val="0"/>
              <w:spacing w:beforeLines="50" w:before="120" w:afterLines="50" w:after="120"/>
              <w:jc w:val="both"/>
            </w:pPr>
            <w:r>
              <w:rPr>
                <w:rFonts w:hint="eastAsia"/>
              </w:rPr>
              <w:t>•</w:t>
            </w:r>
            <w:r>
              <w:tab/>
              <w:t xml:space="preserve">Scenario #3: After UE receives </w:t>
            </w:r>
            <w:proofErr w:type="spellStart"/>
            <w:r>
              <w:t>SCell</w:t>
            </w:r>
            <w:proofErr w:type="spellEnd"/>
            <w:r>
              <w:t xml:space="preserve"> activation command (e.g., as defined in TS 38.321) </w:t>
            </w:r>
          </w:p>
          <w:p w14:paraId="36627C41" w14:textId="77777777" w:rsidR="004B4B0F" w:rsidRDefault="004B4B0F" w:rsidP="009D5738">
            <w:pPr>
              <w:overflowPunct w:val="0"/>
              <w:autoSpaceDE w:val="0"/>
              <w:autoSpaceDN w:val="0"/>
              <w:adjustRightInd w:val="0"/>
              <w:spacing w:beforeLines="50" w:before="120" w:afterLines="50" w:after="120"/>
              <w:jc w:val="both"/>
            </w:pPr>
            <w:r>
              <w:t>o</w:t>
            </w:r>
            <w:r>
              <w:tab/>
              <w:t xml:space="preserve">This does not preclude </w:t>
            </w:r>
            <w:proofErr w:type="spellStart"/>
            <w:r>
              <w:t>SCell</w:t>
            </w:r>
            <w:proofErr w:type="spellEnd"/>
            <w:r>
              <w:t xml:space="preserve"> for which activation is completed</w:t>
            </w:r>
          </w:p>
          <w:p w14:paraId="7B459690" w14:textId="77777777" w:rsidR="004B4B0F" w:rsidRDefault="004B4B0F" w:rsidP="009D5738">
            <w:pPr>
              <w:overflowPunct w:val="0"/>
              <w:autoSpaceDE w:val="0"/>
              <w:autoSpaceDN w:val="0"/>
              <w:adjustRightInd w:val="0"/>
              <w:spacing w:beforeLines="50" w:before="120" w:afterLines="50" w:after="120"/>
              <w:jc w:val="both"/>
            </w:pPr>
            <w:r>
              <w:t>o</w:t>
            </w:r>
            <w:r>
              <w:tab/>
              <w:t xml:space="preserve">FFS: The case where </w:t>
            </w:r>
            <w:proofErr w:type="spellStart"/>
            <w:r>
              <w:t>SCell</w:t>
            </w:r>
            <w:proofErr w:type="spellEnd"/>
            <w:r>
              <w:t xml:space="preserve"> activation is completed </w:t>
            </w:r>
          </w:p>
          <w:p w14:paraId="37AE010F" w14:textId="77777777" w:rsidR="004B4B0F" w:rsidRDefault="004B4B0F" w:rsidP="009D5738">
            <w:pPr>
              <w:overflowPunct w:val="0"/>
              <w:autoSpaceDE w:val="0"/>
              <w:autoSpaceDN w:val="0"/>
              <w:adjustRightInd w:val="0"/>
              <w:spacing w:beforeLines="50" w:before="120" w:afterLines="50" w:after="120"/>
              <w:jc w:val="both"/>
            </w:pPr>
            <w:r>
              <w:t>FFS: Application timing between NW triggering message and on demand SSB transmission</w:t>
            </w:r>
          </w:p>
          <w:p w14:paraId="296B61E9" w14:textId="77777777" w:rsidR="004B4B0F" w:rsidRDefault="004B4B0F" w:rsidP="009D5738">
            <w:r w:rsidRPr="00A916C5">
              <w:rPr>
                <w:rFonts w:eastAsia="宋体"/>
                <w:b/>
                <w:bCs/>
                <w:color w:val="0D0D0D"/>
                <w:kern w:val="24"/>
                <w:sz w:val="21"/>
                <w:szCs w:val="21"/>
                <w:highlight w:val="green"/>
                <w:lang w:val="en-GB" w:eastAsia="zh-CN"/>
              </w:rPr>
              <w:t>Agreement</w:t>
            </w:r>
          </w:p>
          <w:p w14:paraId="1797E9BC" w14:textId="77777777" w:rsidR="004B4B0F" w:rsidRDefault="004B4B0F" w:rsidP="009D5738">
            <w:pPr>
              <w:overflowPunct w:val="0"/>
              <w:autoSpaceDE w:val="0"/>
              <w:autoSpaceDN w:val="0"/>
              <w:adjustRightInd w:val="0"/>
              <w:spacing w:beforeLines="50" w:before="120" w:afterLines="50" w:after="120"/>
              <w:jc w:val="both"/>
            </w:pPr>
            <w:r>
              <w:t xml:space="preserve">Support on-demand SSB </w:t>
            </w:r>
            <w:proofErr w:type="spellStart"/>
            <w:r>
              <w:t>SCell</w:t>
            </w:r>
            <w:proofErr w:type="spellEnd"/>
            <w:r>
              <w:t xml:space="preserve"> operation triggered by </w:t>
            </w:r>
            <w:proofErr w:type="spellStart"/>
            <w:r>
              <w:t>gNB</w:t>
            </w:r>
            <w:proofErr w:type="spellEnd"/>
            <w:r>
              <w:t>.</w:t>
            </w:r>
          </w:p>
          <w:p w14:paraId="39EE8CB7" w14:textId="77777777" w:rsidR="004B4B0F" w:rsidRDefault="004B4B0F" w:rsidP="009D5738">
            <w:pPr>
              <w:overflowPunct w:val="0"/>
              <w:autoSpaceDE w:val="0"/>
              <w:autoSpaceDN w:val="0"/>
              <w:adjustRightInd w:val="0"/>
              <w:spacing w:beforeLines="50" w:before="120" w:afterLines="50" w:after="120"/>
              <w:jc w:val="both"/>
            </w:pPr>
            <w:r>
              <w:t>FFS Details of associated signaling/indication/configuration provided to UE</w:t>
            </w:r>
          </w:p>
        </w:tc>
      </w:tr>
    </w:tbl>
    <w:p w14:paraId="71F93E4F" w14:textId="421112A6" w:rsidR="00D033CB" w:rsidRPr="009224B0" w:rsidRDefault="004B4B0F" w:rsidP="00586A87">
      <w:pPr>
        <w:pStyle w:val="a2"/>
        <w:rPr>
          <w:rFonts w:eastAsiaTheme="minorEastAsia"/>
          <w:i/>
          <w:iCs/>
          <w:u w:val="single"/>
          <w:lang w:eastAsia="zh-CN"/>
        </w:rPr>
      </w:pPr>
      <w:r w:rsidRPr="009224B0">
        <w:rPr>
          <w:rFonts w:eastAsiaTheme="minorEastAsia"/>
          <w:i/>
          <w:iCs/>
          <w:u w:val="single"/>
          <w:lang w:eastAsia="zh-CN"/>
        </w:rPr>
        <w:lastRenderedPageBreak/>
        <w:t>RAN1#116bis:</w:t>
      </w:r>
    </w:p>
    <w:tbl>
      <w:tblPr>
        <w:tblStyle w:val="ac"/>
        <w:tblW w:w="0" w:type="auto"/>
        <w:tblInd w:w="108" w:type="dxa"/>
        <w:tblLook w:val="04A0" w:firstRow="1" w:lastRow="0" w:firstColumn="1" w:lastColumn="0" w:noHBand="0" w:noVBand="1"/>
      </w:tblPr>
      <w:tblGrid>
        <w:gridCol w:w="9178"/>
      </w:tblGrid>
      <w:tr w:rsidR="00A916C5" w14:paraId="0FE9AAE8" w14:textId="77777777" w:rsidTr="00963409">
        <w:trPr>
          <w:trHeight w:val="841"/>
        </w:trPr>
        <w:tc>
          <w:tcPr>
            <w:tcW w:w="9178" w:type="dxa"/>
          </w:tcPr>
          <w:p w14:paraId="01D840CF" w14:textId="77777777" w:rsidR="00A916C5" w:rsidRDefault="00A916C5" w:rsidP="00A916C5">
            <w:pPr>
              <w:rPr>
                <w:rFonts w:eastAsiaTheme="minorEastAsia"/>
                <w:lang w:eastAsia="zh-CN"/>
              </w:rPr>
            </w:pPr>
            <w:r w:rsidRPr="00A916C5">
              <w:rPr>
                <w:rFonts w:eastAsia="宋体"/>
                <w:b/>
                <w:bCs/>
                <w:color w:val="0D0D0D"/>
                <w:kern w:val="24"/>
                <w:sz w:val="21"/>
                <w:szCs w:val="21"/>
                <w:highlight w:val="green"/>
                <w:lang w:val="en-GB" w:eastAsia="zh-CN"/>
              </w:rPr>
              <w:t>Agreement</w:t>
            </w:r>
          </w:p>
          <w:p w14:paraId="378A8456" w14:textId="77777777" w:rsidR="0028261F" w:rsidRPr="0028261F" w:rsidRDefault="0028261F" w:rsidP="0028261F">
            <w:pPr>
              <w:contextualSpacing/>
              <w:jc w:val="both"/>
              <w:rPr>
                <w:rFonts w:ascii="Times" w:eastAsia="Malgun Gothic" w:hAnsi="Times"/>
                <w:szCs w:val="20"/>
                <w:lang w:val="en-GB" w:eastAsia="ko-KR"/>
              </w:rPr>
            </w:pPr>
            <w:r w:rsidRPr="0028261F">
              <w:rPr>
                <w:rFonts w:ascii="Times" w:eastAsia="Batang" w:hAnsi="Times"/>
                <w:szCs w:val="20"/>
                <w:lang w:val="en-GB"/>
              </w:rPr>
              <w:t>For the identified scenarios</w:t>
            </w:r>
            <w:r w:rsidRPr="0028261F">
              <w:rPr>
                <w:rFonts w:ascii="Times" w:eastAsia="Batang" w:hAnsi="Times" w:hint="eastAsia"/>
                <w:szCs w:val="20"/>
                <w:lang w:val="en-GB" w:eastAsia="ko-KR"/>
              </w:rPr>
              <w:t xml:space="preserve"> and cases (as per RAN1#116 agreement)</w:t>
            </w:r>
            <w:r w:rsidRPr="0028261F">
              <w:rPr>
                <w:rFonts w:ascii="Times" w:eastAsia="Batang" w:hAnsi="Times"/>
                <w:szCs w:val="20"/>
                <w:lang w:val="en-GB"/>
              </w:rPr>
              <w:t>,</w:t>
            </w:r>
            <w:r w:rsidRPr="0028261F">
              <w:rPr>
                <w:rFonts w:ascii="Times" w:eastAsia="Batang" w:hAnsi="Times" w:hint="eastAsia"/>
                <w:szCs w:val="20"/>
                <w:lang w:val="en-GB" w:eastAsia="ko-KR"/>
              </w:rPr>
              <w:t xml:space="preserve"> on-demand SSB can be triggered by </w:t>
            </w:r>
            <w:proofErr w:type="spellStart"/>
            <w:r w:rsidRPr="0028261F">
              <w:rPr>
                <w:rFonts w:ascii="Times" w:eastAsia="Batang" w:hAnsi="Times" w:hint="eastAsia"/>
                <w:szCs w:val="20"/>
                <w:lang w:val="en-GB" w:eastAsia="ko-KR"/>
              </w:rPr>
              <w:t>gNB</w:t>
            </w:r>
            <w:proofErr w:type="spellEnd"/>
            <w:r w:rsidRPr="0028261F">
              <w:rPr>
                <w:rFonts w:ascii="Times" w:eastAsia="Batang" w:hAnsi="Times" w:hint="eastAsia"/>
                <w:szCs w:val="20"/>
                <w:lang w:val="en-GB" w:eastAsia="ko-KR"/>
              </w:rPr>
              <w:t xml:space="preserve"> at least for the following scenarios/cases:</w:t>
            </w:r>
          </w:p>
          <w:p w14:paraId="5803B80C" w14:textId="77777777" w:rsidR="0028261F" w:rsidRPr="009778CF" w:rsidRDefault="0028261F" w:rsidP="0028261F">
            <w:pPr>
              <w:numPr>
                <w:ilvl w:val="0"/>
                <w:numId w:val="20"/>
              </w:numPr>
              <w:contextualSpacing/>
              <w:jc w:val="both"/>
              <w:rPr>
                <w:rFonts w:ascii="Times" w:eastAsia="Malgun Gothic" w:hAnsi="Times"/>
                <w:szCs w:val="20"/>
                <w:highlight w:val="yellow"/>
                <w:lang w:val="en-GB" w:eastAsia="x-none"/>
              </w:rPr>
            </w:pPr>
            <w:r w:rsidRPr="009778CF">
              <w:rPr>
                <w:rFonts w:ascii="Times" w:eastAsia="Batang" w:hAnsi="Times"/>
                <w:szCs w:val="20"/>
                <w:highlight w:val="yellow"/>
                <w:lang w:val="en-GB" w:eastAsia="x-none"/>
              </w:rPr>
              <w:t>Scenario #2</w:t>
            </w:r>
            <w:r w:rsidRPr="009778CF">
              <w:rPr>
                <w:rFonts w:ascii="Times" w:eastAsia="Batang" w:hAnsi="Times" w:hint="eastAsia"/>
                <w:szCs w:val="20"/>
                <w:highlight w:val="yellow"/>
                <w:lang w:val="en-GB" w:eastAsia="ko-KR"/>
              </w:rPr>
              <w:t xml:space="preserve"> and Case #1</w:t>
            </w:r>
          </w:p>
          <w:p w14:paraId="21B89847" w14:textId="77777777" w:rsidR="0028261F" w:rsidRPr="009778CF" w:rsidRDefault="0028261F" w:rsidP="0028261F">
            <w:pPr>
              <w:numPr>
                <w:ilvl w:val="0"/>
                <w:numId w:val="20"/>
              </w:numPr>
              <w:contextualSpacing/>
              <w:jc w:val="both"/>
              <w:rPr>
                <w:rFonts w:ascii="Times" w:eastAsia="Malgun Gothic" w:hAnsi="Times"/>
                <w:szCs w:val="20"/>
                <w:highlight w:val="yellow"/>
                <w:lang w:val="en-GB" w:eastAsia="x-none"/>
              </w:rPr>
            </w:pPr>
            <w:r w:rsidRPr="009778CF">
              <w:rPr>
                <w:rFonts w:ascii="Times" w:eastAsia="Batang" w:hAnsi="Times" w:hint="eastAsia"/>
                <w:szCs w:val="20"/>
                <w:highlight w:val="yellow"/>
                <w:lang w:val="en-GB" w:eastAsia="ko-KR"/>
              </w:rPr>
              <w:t>Scenario #2 and Case #2</w:t>
            </w:r>
          </w:p>
          <w:p w14:paraId="41B68F32" w14:textId="77777777" w:rsidR="0028261F" w:rsidRPr="009778CF" w:rsidRDefault="0028261F" w:rsidP="0028261F">
            <w:pPr>
              <w:numPr>
                <w:ilvl w:val="0"/>
                <w:numId w:val="20"/>
              </w:numPr>
              <w:contextualSpacing/>
              <w:jc w:val="both"/>
              <w:rPr>
                <w:rFonts w:ascii="Times" w:eastAsia="Malgun Gothic" w:hAnsi="Times"/>
                <w:szCs w:val="20"/>
                <w:highlight w:val="yellow"/>
                <w:lang w:val="en-GB" w:eastAsia="x-none"/>
              </w:rPr>
            </w:pPr>
            <w:r w:rsidRPr="009778CF">
              <w:rPr>
                <w:rFonts w:ascii="Times" w:eastAsia="Batang" w:hAnsi="Times"/>
                <w:szCs w:val="20"/>
                <w:highlight w:val="yellow"/>
                <w:lang w:val="en-GB" w:eastAsia="x-none"/>
              </w:rPr>
              <w:t>Scenario #</w:t>
            </w:r>
            <w:r w:rsidRPr="009778CF">
              <w:rPr>
                <w:rFonts w:ascii="Times" w:eastAsia="Batang" w:hAnsi="Times" w:hint="eastAsia"/>
                <w:szCs w:val="20"/>
                <w:highlight w:val="yellow"/>
                <w:lang w:val="en-GB" w:eastAsia="ko-KR"/>
              </w:rPr>
              <w:t>2A and Case #1</w:t>
            </w:r>
          </w:p>
          <w:p w14:paraId="13A03BDF" w14:textId="77777777" w:rsidR="0028261F" w:rsidRPr="009778CF" w:rsidRDefault="0028261F" w:rsidP="0028261F">
            <w:pPr>
              <w:numPr>
                <w:ilvl w:val="0"/>
                <w:numId w:val="20"/>
              </w:numPr>
              <w:contextualSpacing/>
              <w:jc w:val="both"/>
              <w:rPr>
                <w:rFonts w:ascii="Times" w:eastAsia="Malgun Gothic" w:hAnsi="Times"/>
                <w:szCs w:val="20"/>
                <w:highlight w:val="yellow"/>
                <w:lang w:val="en-GB" w:eastAsia="x-none"/>
              </w:rPr>
            </w:pPr>
            <w:r w:rsidRPr="009778CF">
              <w:rPr>
                <w:rFonts w:ascii="Times" w:eastAsia="Batang" w:hAnsi="Times" w:hint="eastAsia"/>
                <w:szCs w:val="20"/>
                <w:highlight w:val="yellow"/>
                <w:lang w:val="en-GB" w:eastAsia="ko-KR"/>
              </w:rPr>
              <w:t>Scenario #2A and Case #2</w:t>
            </w:r>
          </w:p>
          <w:p w14:paraId="0525912A" w14:textId="77777777" w:rsidR="0028261F" w:rsidRPr="0028261F" w:rsidRDefault="0028261F" w:rsidP="0028261F">
            <w:pPr>
              <w:numPr>
                <w:ilvl w:val="0"/>
                <w:numId w:val="20"/>
              </w:numPr>
              <w:contextualSpacing/>
              <w:jc w:val="both"/>
              <w:rPr>
                <w:rFonts w:ascii="Times" w:eastAsia="Malgun Gothic" w:hAnsi="Times"/>
                <w:szCs w:val="20"/>
                <w:lang w:val="en-GB" w:eastAsia="x-none"/>
              </w:rPr>
            </w:pPr>
            <w:r w:rsidRPr="0028261F">
              <w:rPr>
                <w:rFonts w:ascii="Times" w:eastAsia="Batang" w:hAnsi="Times" w:hint="eastAsia"/>
                <w:szCs w:val="20"/>
                <w:lang w:val="en-GB" w:eastAsia="ko-KR"/>
              </w:rPr>
              <w:t xml:space="preserve">FFS: </w:t>
            </w:r>
            <w:r w:rsidRPr="0028261F">
              <w:rPr>
                <w:rFonts w:ascii="Times" w:eastAsia="Malgun Gothic" w:hAnsi="Times" w:hint="eastAsia"/>
                <w:szCs w:val="20"/>
                <w:lang w:val="en-GB" w:eastAsia="ko-KR"/>
              </w:rPr>
              <w:t>Scenario #3A and Case #1</w:t>
            </w:r>
          </w:p>
          <w:p w14:paraId="0D3E9FC0" w14:textId="77777777" w:rsidR="0028261F" w:rsidRPr="0028261F" w:rsidRDefault="0028261F" w:rsidP="0028261F">
            <w:pPr>
              <w:numPr>
                <w:ilvl w:val="0"/>
                <w:numId w:val="20"/>
              </w:numPr>
              <w:contextualSpacing/>
              <w:jc w:val="both"/>
              <w:rPr>
                <w:rFonts w:ascii="Times" w:eastAsia="Malgun Gothic" w:hAnsi="Times"/>
                <w:szCs w:val="20"/>
                <w:lang w:val="en-GB" w:eastAsia="x-none"/>
              </w:rPr>
            </w:pPr>
            <w:r w:rsidRPr="0028261F">
              <w:rPr>
                <w:rFonts w:ascii="Times" w:eastAsia="Batang" w:hAnsi="Times" w:hint="eastAsia"/>
                <w:szCs w:val="20"/>
                <w:lang w:val="en-GB" w:eastAsia="ko-KR"/>
              </w:rPr>
              <w:t xml:space="preserve">FFS: </w:t>
            </w:r>
            <w:r w:rsidRPr="0028261F">
              <w:rPr>
                <w:rFonts w:ascii="Times" w:eastAsia="Batang" w:hAnsi="Times"/>
                <w:szCs w:val="20"/>
                <w:lang w:val="en-GB" w:eastAsia="x-none"/>
              </w:rPr>
              <w:t>Scenario #3</w:t>
            </w:r>
            <w:r w:rsidRPr="0028261F">
              <w:rPr>
                <w:rFonts w:ascii="Times" w:eastAsia="Batang" w:hAnsi="Times" w:hint="eastAsia"/>
                <w:szCs w:val="20"/>
                <w:lang w:val="en-GB" w:eastAsia="ko-KR"/>
              </w:rPr>
              <w:t>A and Case #2</w:t>
            </w:r>
          </w:p>
          <w:p w14:paraId="368331A9" w14:textId="77777777" w:rsidR="0028261F" w:rsidRPr="0028261F" w:rsidRDefault="0028261F" w:rsidP="0028261F">
            <w:pPr>
              <w:numPr>
                <w:ilvl w:val="0"/>
                <w:numId w:val="20"/>
              </w:numPr>
              <w:contextualSpacing/>
              <w:jc w:val="both"/>
              <w:rPr>
                <w:rFonts w:ascii="Times" w:eastAsia="Malgun Gothic" w:hAnsi="Times"/>
                <w:szCs w:val="20"/>
                <w:lang w:val="en-GB" w:eastAsia="x-none"/>
              </w:rPr>
            </w:pPr>
            <w:r w:rsidRPr="0028261F">
              <w:rPr>
                <w:rFonts w:ascii="Times" w:eastAsia="Batang" w:hAnsi="Times" w:hint="eastAsia"/>
                <w:szCs w:val="20"/>
                <w:lang w:val="en-GB" w:eastAsia="ko-KR"/>
              </w:rPr>
              <w:t>FFS: Scenario #3B and Case #1</w:t>
            </w:r>
          </w:p>
          <w:p w14:paraId="621500FA" w14:textId="77777777" w:rsidR="0028261F" w:rsidRPr="0028261F" w:rsidRDefault="0028261F" w:rsidP="0028261F">
            <w:pPr>
              <w:numPr>
                <w:ilvl w:val="0"/>
                <w:numId w:val="20"/>
              </w:numPr>
              <w:contextualSpacing/>
              <w:jc w:val="both"/>
              <w:rPr>
                <w:rFonts w:ascii="Times" w:eastAsia="Malgun Gothic" w:hAnsi="Times"/>
                <w:szCs w:val="20"/>
                <w:lang w:val="en-GB" w:eastAsia="x-none"/>
              </w:rPr>
            </w:pPr>
            <w:r w:rsidRPr="0028261F">
              <w:rPr>
                <w:rFonts w:ascii="Times" w:eastAsia="Batang" w:hAnsi="Times" w:hint="eastAsia"/>
                <w:szCs w:val="20"/>
                <w:lang w:val="en-GB" w:eastAsia="ko-KR"/>
              </w:rPr>
              <w:t>FFS: Scenario #3B and Case #2</w:t>
            </w:r>
          </w:p>
          <w:p w14:paraId="5AD355D4" w14:textId="77777777" w:rsidR="0028261F" w:rsidRPr="0028261F" w:rsidRDefault="0028261F" w:rsidP="0028261F">
            <w:pPr>
              <w:numPr>
                <w:ilvl w:val="0"/>
                <w:numId w:val="20"/>
              </w:numPr>
              <w:contextualSpacing/>
              <w:jc w:val="both"/>
              <w:rPr>
                <w:rFonts w:ascii="Times" w:eastAsia="Malgun Gothic" w:hAnsi="Times"/>
                <w:szCs w:val="20"/>
                <w:lang w:val="en-GB" w:eastAsia="x-none"/>
              </w:rPr>
            </w:pPr>
            <w:r w:rsidRPr="0028261F">
              <w:rPr>
                <w:rFonts w:ascii="Times" w:eastAsia="Malgun Gothic" w:hAnsi="Times" w:hint="eastAsia"/>
                <w:szCs w:val="20"/>
                <w:lang w:val="en-GB" w:eastAsia="ko-KR"/>
              </w:rPr>
              <w:t>For Case #1, once on-demand SSB is triggered, its transmission is in a periodic manner.</w:t>
            </w:r>
          </w:p>
          <w:p w14:paraId="78908C24" w14:textId="77777777" w:rsidR="0028261F" w:rsidRPr="0028261F" w:rsidRDefault="0028261F" w:rsidP="0028261F">
            <w:pPr>
              <w:numPr>
                <w:ilvl w:val="1"/>
                <w:numId w:val="20"/>
              </w:numPr>
              <w:contextualSpacing/>
              <w:jc w:val="both"/>
              <w:rPr>
                <w:rFonts w:ascii="Times" w:eastAsia="Malgun Gothic" w:hAnsi="Times"/>
                <w:szCs w:val="20"/>
                <w:lang w:val="en-GB" w:eastAsia="x-none"/>
              </w:rPr>
            </w:pPr>
            <w:r w:rsidRPr="0028261F">
              <w:rPr>
                <w:rFonts w:ascii="Times" w:eastAsia="Malgun Gothic" w:hAnsi="Times" w:hint="eastAsia"/>
                <w:szCs w:val="20"/>
                <w:lang w:val="en-GB" w:eastAsia="ko-KR"/>
              </w:rPr>
              <w:t>Note: This does not imply periodic on-demand SSB is transmitted indefinitely after triggered.</w:t>
            </w:r>
          </w:p>
          <w:p w14:paraId="5C5D3105" w14:textId="77777777" w:rsidR="0028261F" w:rsidRPr="0028261F" w:rsidRDefault="0028261F" w:rsidP="0028261F">
            <w:pPr>
              <w:numPr>
                <w:ilvl w:val="0"/>
                <w:numId w:val="20"/>
              </w:numPr>
              <w:contextualSpacing/>
              <w:jc w:val="both"/>
              <w:rPr>
                <w:rFonts w:ascii="Times" w:eastAsia="Malgun Gothic" w:hAnsi="Times"/>
                <w:szCs w:val="20"/>
                <w:lang w:val="en-GB" w:eastAsia="x-none"/>
              </w:rPr>
            </w:pPr>
            <w:r w:rsidRPr="0028261F">
              <w:rPr>
                <w:rFonts w:ascii="Times" w:eastAsia="Malgun Gothic" w:hAnsi="Times" w:hint="eastAsia"/>
                <w:szCs w:val="20"/>
                <w:lang w:val="en-GB" w:eastAsia="ko-KR"/>
              </w:rPr>
              <w:t>Notes:</w:t>
            </w:r>
          </w:p>
          <w:p w14:paraId="7E2E74E3" w14:textId="77777777" w:rsidR="0028261F" w:rsidRPr="0028261F" w:rsidRDefault="0028261F" w:rsidP="0028261F">
            <w:pPr>
              <w:numPr>
                <w:ilvl w:val="1"/>
                <w:numId w:val="20"/>
              </w:numPr>
              <w:contextualSpacing/>
              <w:jc w:val="both"/>
              <w:rPr>
                <w:rFonts w:ascii="Times" w:eastAsia="Malgun Gothic" w:hAnsi="Times"/>
                <w:szCs w:val="20"/>
                <w:lang w:val="en-GB" w:eastAsia="x-none"/>
              </w:rPr>
            </w:pPr>
            <w:r w:rsidRPr="0028261F">
              <w:rPr>
                <w:rFonts w:ascii="Times" w:eastAsia="Malgun Gothic" w:hAnsi="Times" w:hint="eastAsia"/>
                <w:szCs w:val="20"/>
                <w:lang w:val="en-GB" w:eastAsia="ko-KR"/>
              </w:rPr>
              <w:t>Scenario #2A refers to</w:t>
            </w:r>
          </w:p>
          <w:p w14:paraId="57473421" w14:textId="77777777" w:rsidR="0028261F" w:rsidRPr="0028261F" w:rsidRDefault="0028261F" w:rsidP="0028261F">
            <w:pPr>
              <w:numPr>
                <w:ilvl w:val="2"/>
                <w:numId w:val="20"/>
              </w:numPr>
              <w:contextualSpacing/>
              <w:jc w:val="both"/>
              <w:rPr>
                <w:rFonts w:ascii="Times" w:eastAsia="Malgun Gothic" w:hAnsi="Times"/>
                <w:szCs w:val="20"/>
                <w:lang w:val="en-GB" w:eastAsia="x-none"/>
              </w:rPr>
            </w:pPr>
            <w:r w:rsidRPr="0028261F">
              <w:rPr>
                <w:rFonts w:ascii="Times" w:eastAsia="Malgun Gothic" w:hAnsi="Times"/>
                <w:szCs w:val="20"/>
                <w:lang w:val="en-GB" w:eastAsia="ko-KR"/>
              </w:rPr>
              <w:t>“</w:t>
            </w:r>
            <w:r w:rsidRPr="0028261F">
              <w:rPr>
                <w:rFonts w:ascii="Times" w:eastAsia="Malgun Gothic" w:hAnsi="Times" w:hint="eastAsia"/>
                <w:szCs w:val="20"/>
                <w:lang w:val="en-GB" w:eastAsia="ko-KR"/>
              </w:rPr>
              <w:t xml:space="preserve">When </w:t>
            </w:r>
            <w:r w:rsidRPr="0028261F">
              <w:rPr>
                <w:rFonts w:ascii="Times" w:eastAsia="Batang" w:hAnsi="Times"/>
                <w:szCs w:val="20"/>
                <w:lang w:val="en-GB" w:eastAsia="x-none"/>
              </w:rPr>
              <w:t xml:space="preserve">UE receives </w:t>
            </w:r>
            <w:proofErr w:type="spellStart"/>
            <w:r w:rsidRPr="0028261F">
              <w:rPr>
                <w:rFonts w:ascii="Times" w:eastAsia="Batang" w:hAnsi="Times"/>
                <w:szCs w:val="20"/>
                <w:lang w:val="en-GB" w:eastAsia="x-none"/>
              </w:rPr>
              <w:t>SCell</w:t>
            </w:r>
            <w:proofErr w:type="spellEnd"/>
            <w:r w:rsidRPr="0028261F">
              <w:rPr>
                <w:rFonts w:ascii="Times" w:eastAsia="Batang" w:hAnsi="Times"/>
                <w:szCs w:val="20"/>
                <w:lang w:val="en-GB" w:eastAsia="x-none"/>
              </w:rPr>
              <w:t xml:space="preserve"> activation command (e.g., as defined in TS 38.321)</w:t>
            </w:r>
            <w:r w:rsidRPr="0028261F">
              <w:rPr>
                <w:rFonts w:ascii="Times" w:eastAsia="Batang" w:hAnsi="Times"/>
                <w:szCs w:val="20"/>
                <w:lang w:val="en-GB" w:eastAsia="ko-KR"/>
              </w:rPr>
              <w:t>”</w:t>
            </w:r>
          </w:p>
          <w:p w14:paraId="61A7C601" w14:textId="77777777" w:rsidR="0028261F" w:rsidRPr="0028261F" w:rsidRDefault="0028261F" w:rsidP="0028261F">
            <w:pPr>
              <w:numPr>
                <w:ilvl w:val="1"/>
                <w:numId w:val="20"/>
              </w:numPr>
              <w:contextualSpacing/>
              <w:jc w:val="both"/>
              <w:rPr>
                <w:rFonts w:ascii="Times" w:eastAsia="Malgun Gothic" w:hAnsi="Times"/>
                <w:szCs w:val="20"/>
                <w:lang w:val="en-GB" w:eastAsia="x-none"/>
              </w:rPr>
            </w:pPr>
            <w:r w:rsidRPr="0028261F">
              <w:rPr>
                <w:rFonts w:ascii="Times" w:eastAsia="Malgun Gothic" w:hAnsi="Times" w:hint="eastAsia"/>
                <w:szCs w:val="20"/>
                <w:lang w:val="en-GB" w:eastAsia="ko-KR"/>
              </w:rPr>
              <w:t>Scenario #3A refers to</w:t>
            </w:r>
          </w:p>
          <w:p w14:paraId="7C640367" w14:textId="77777777" w:rsidR="0028261F" w:rsidRPr="0028261F" w:rsidRDefault="0028261F" w:rsidP="0028261F">
            <w:pPr>
              <w:numPr>
                <w:ilvl w:val="2"/>
                <w:numId w:val="20"/>
              </w:numPr>
              <w:contextualSpacing/>
              <w:jc w:val="both"/>
              <w:rPr>
                <w:rFonts w:ascii="Times" w:eastAsia="Malgun Gothic" w:hAnsi="Times"/>
                <w:szCs w:val="20"/>
                <w:lang w:val="en-GB" w:eastAsia="x-none"/>
              </w:rPr>
            </w:pPr>
            <w:r w:rsidRPr="0028261F">
              <w:rPr>
                <w:rFonts w:ascii="Times" w:eastAsia="Malgun Gothic" w:hAnsi="Times"/>
                <w:szCs w:val="20"/>
                <w:lang w:val="en-GB" w:eastAsia="ko-KR"/>
              </w:rPr>
              <w:t>“A</w:t>
            </w:r>
            <w:r w:rsidRPr="0028261F">
              <w:rPr>
                <w:rFonts w:ascii="Times" w:eastAsia="Batang" w:hAnsi="Times"/>
                <w:szCs w:val="20"/>
                <w:lang w:val="en-GB" w:eastAsia="x-none"/>
              </w:rPr>
              <w:t xml:space="preserve">fter UE receives </w:t>
            </w:r>
            <w:proofErr w:type="spellStart"/>
            <w:r w:rsidRPr="0028261F">
              <w:rPr>
                <w:rFonts w:ascii="Times" w:eastAsia="Batang" w:hAnsi="Times"/>
                <w:szCs w:val="20"/>
                <w:lang w:val="en-GB" w:eastAsia="x-none"/>
              </w:rPr>
              <w:t>SCell</w:t>
            </w:r>
            <w:proofErr w:type="spellEnd"/>
            <w:r w:rsidRPr="0028261F">
              <w:rPr>
                <w:rFonts w:ascii="Times" w:eastAsia="Batang" w:hAnsi="Times"/>
                <w:szCs w:val="20"/>
                <w:lang w:val="en-GB" w:eastAsia="x-none"/>
              </w:rPr>
              <w:t xml:space="preserve"> activation command (e.g., as defined in TS 38.321)</w:t>
            </w:r>
            <w:r w:rsidRPr="0028261F">
              <w:rPr>
                <w:rFonts w:ascii="Times" w:eastAsia="Batang" w:hAnsi="Times" w:hint="eastAsia"/>
                <w:szCs w:val="20"/>
                <w:lang w:val="en-GB" w:eastAsia="ko-KR"/>
              </w:rPr>
              <w:t xml:space="preserve"> until </w:t>
            </w:r>
            <w:proofErr w:type="spellStart"/>
            <w:r w:rsidRPr="0028261F">
              <w:rPr>
                <w:rFonts w:ascii="Times" w:eastAsia="Batang" w:hAnsi="Times" w:hint="eastAsia"/>
                <w:szCs w:val="20"/>
                <w:lang w:val="en-GB" w:eastAsia="ko-KR"/>
              </w:rPr>
              <w:t>SCell</w:t>
            </w:r>
            <w:proofErr w:type="spellEnd"/>
            <w:r w:rsidRPr="0028261F">
              <w:rPr>
                <w:rFonts w:ascii="Times" w:eastAsia="Batang" w:hAnsi="Times" w:hint="eastAsia"/>
                <w:szCs w:val="20"/>
                <w:lang w:val="en-GB" w:eastAsia="ko-KR"/>
              </w:rPr>
              <w:t xml:space="preserve"> activation is completed</w:t>
            </w:r>
            <w:r w:rsidRPr="0028261F">
              <w:rPr>
                <w:rFonts w:ascii="Times" w:eastAsia="Batang" w:hAnsi="Times"/>
                <w:szCs w:val="20"/>
                <w:lang w:val="en-GB" w:eastAsia="ko-KR"/>
              </w:rPr>
              <w:t>”</w:t>
            </w:r>
          </w:p>
          <w:p w14:paraId="23E38DF7" w14:textId="77777777" w:rsidR="0028261F" w:rsidRPr="0028261F" w:rsidRDefault="0028261F" w:rsidP="0028261F">
            <w:pPr>
              <w:numPr>
                <w:ilvl w:val="1"/>
                <w:numId w:val="20"/>
              </w:numPr>
              <w:contextualSpacing/>
              <w:jc w:val="both"/>
              <w:rPr>
                <w:rFonts w:ascii="Times" w:eastAsia="Malgun Gothic" w:hAnsi="Times"/>
                <w:szCs w:val="20"/>
                <w:lang w:val="en-GB" w:eastAsia="x-none"/>
              </w:rPr>
            </w:pPr>
            <w:r w:rsidRPr="0028261F">
              <w:rPr>
                <w:rFonts w:ascii="Times" w:eastAsia="Malgun Gothic" w:hAnsi="Times" w:hint="eastAsia"/>
                <w:szCs w:val="20"/>
                <w:lang w:val="en-GB" w:eastAsia="ko-KR"/>
              </w:rPr>
              <w:t>Scenario #3B refers to</w:t>
            </w:r>
          </w:p>
          <w:p w14:paraId="6BCA06D5" w14:textId="77777777" w:rsidR="0028261F" w:rsidRPr="0028261F" w:rsidRDefault="0028261F" w:rsidP="0028261F">
            <w:pPr>
              <w:numPr>
                <w:ilvl w:val="2"/>
                <w:numId w:val="20"/>
              </w:numPr>
              <w:contextualSpacing/>
              <w:jc w:val="both"/>
              <w:rPr>
                <w:rFonts w:ascii="Times" w:eastAsia="Malgun Gothic" w:hAnsi="Times"/>
                <w:szCs w:val="20"/>
                <w:lang w:val="en-GB" w:eastAsia="x-none"/>
              </w:rPr>
            </w:pPr>
            <w:r w:rsidRPr="0028261F">
              <w:rPr>
                <w:rFonts w:ascii="Times" w:eastAsia="Malgun Gothic" w:hAnsi="Times"/>
                <w:szCs w:val="20"/>
                <w:lang w:val="en-GB" w:eastAsia="ko-KR"/>
              </w:rPr>
              <w:t>“</w:t>
            </w:r>
            <w:r w:rsidRPr="0028261F">
              <w:rPr>
                <w:rFonts w:ascii="Times" w:eastAsia="Malgun Gothic" w:hAnsi="Times" w:hint="eastAsia"/>
                <w:szCs w:val="20"/>
                <w:lang w:val="en-GB" w:eastAsia="ko-KR"/>
              </w:rPr>
              <w:t xml:space="preserve">When </w:t>
            </w:r>
            <w:proofErr w:type="spellStart"/>
            <w:r w:rsidRPr="0028261F">
              <w:rPr>
                <w:rFonts w:ascii="Times" w:eastAsia="Malgun Gothic" w:hAnsi="Times" w:hint="eastAsia"/>
                <w:szCs w:val="20"/>
                <w:lang w:val="en-GB" w:eastAsia="ko-KR"/>
              </w:rPr>
              <w:t>SCell</w:t>
            </w:r>
            <w:proofErr w:type="spellEnd"/>
            <w:r w:rsidRPr="0028261F">
              <w:rPr>
                <w:rFonts w:ascii="Times" w:eastAsia="Malgun Gothic" w:hAnsi="Times" w:hint="eastAsia"/>
                <w:szCs w:val="20"/>
                <w:lang w:val="en-GB" w:eastAsia="ko-KR"/>
              </w:rPr>
              <w:t xml:space="preserve"> activation is completed and </w:t>
            </w:r>
            <w:proofErr w:type="spellStart"/>
            <w:r w:rsidRPr="0028261F">
              <w:rPr>
                <w:rFonts w:ascii="Times" w:eastAsia="Malgun Gothic" w:hAnsi="Times" w:hint="eastAsia"/>
                <w:szCs w:val="20"/>
                <w:lang w:val="en-GB" w:eastAsia="ko-KR"/>
              </w:rPr>
              <w:t>SCell</w:t>
            </w:r>
            <w:proofErr w:type="spellEnd"/>
            <w:r w:rsidRPr="0028261F">
              <w:rPr>
                <w:rFonts w:ascii="Times" w:eastAsia="Malgun Gothic" w:hAnsi="Times" w:hint="eastAsia"/>
                <w:szCs w:val="20"/>
                <w:lang w:val="en-GB" w:eastAsia="ko-KR"/>
              </w:rPr>
              <w:t xml:space="preserve"> is activated</w:t>
            </w:r>
            <w:r w:rsidRPr="0028261F">
              <w:rPr>
                <w:rFonts w:ascii="Times" w:eastAsia="Malgun Gothic" w:hAnsi="Times"/>
                <w:szCs w:val="20"/>
                <w:lang w:val="en-GB" w:eastAsia="ko-KR"/>
              </w:rPr>
              <w:t>” or</w:t>
            </w:r>
          </w:p>
          <w:p w14:paraId="40750BDF" w14:textId="77777777" w:rsidR="0028261F" w:rsidRPr="0028261F" w:rsidRDefault="0028261F" w:rsidP="0028261F">
            <w:pPr>
              <w:numPr>
                <w:ilvl w:val="2"/>
                <w:numId w:val="20"/>
              </w:numPr>
              <w:contextualSpacing/>
              <w:jc w:val="both"/>
              <w:rPr>
                <w:rFonts w:ascii="Times" w:eastAsia="Malgun Gothic" w:hAnsi="Times"/>
                <w:szCs w:val="20"/>
                <w:lang w:val="en-GB" w:eastAsia="x-none"/>
              </w:rPr>
            </w:pPr>
            <w:r w:rsidRPr="0028261F">
              <w:rPr>
                <w:rFonts w:ascii="Times" w:eastAsia="Malgun Gothic" w:hAnsi="Times"/>
                <w:szCs w:val="20"/>
                <w:lang w:val="en-GB" w:eastAsia="ko-KR"/>
              </w:rPr>
              <w:t>“A</w:t>
            </w:r>
            <w:r w:rsidRPr="0028261F">
              <w:rPr>
                <w:rFonts w:ascii="Times" w:eastAsia="Malgun Gothic" w:hAnsi="Times" w:hint="eastAsia"/>
                <w:szCs w:val="20"/>
                <w:lang w:val="en-GB" w:eastAsia="ko-KR"/>
              </w:rPr>
              <w:t xml:space="preserve">fter </w:t>
            </w:r>
            <w:proofErr w:type="spellStart"/>
            <w:r w:rsidRPr="0028261F">
              <w:rPr>
                <w:rFonts w:ascii="Times" w:eastAsia="Malgun Gothic" w:hAnsi="Times" w:hint="eastAsia"/>
                <w:szCs w:val="20"/>
                <w:lang w:val="en-GB" w:eastAsia="ko-KR"/>
              </w:rPr>
              <w:t>SCell</w:t>
            </w:r>
            <w:proofErr w:type="spellEnd"/>
            <w:r w:rsidRPr="0028261F">
              <w:rPr>
                <w:rFonts w:ascii="Times" w:eastAsia="Malgun Gothic" w:hAnsi="Times" w:hint="eastAsia"/>
                <w:szCs w:val="20"/>
                <w:lang w:val="en-GB" w:eastAsia="ko-KR"/>
              </w:rPr>
              <w:t xml:space="preserve"> activation is completed and </w:t>
            </w:r>
            <w:proofErr w:type="spellStart"/>
            <w:r w:rsidRPr="0028261F">
              <w:rPr>
                <w:rFonts w:ascii="Times" w:eastAsia="Malgun Gothic" w:hAnsi="Times" w:hint="eastAsia"/>
                <w:szCs w:val="20"/>
                <w:lang w:val="en-GB" w:eastAsia="ko-KR"/>
              </w:rPr>
              <w:t>SCell</w:t>
            </w:r>
            <w:proofErr w:type="spellEnd"/>
            <w:r w:rsidRPr="0028261F">
              <w:rPr>
                <w:rFonts w:ascii="Times" w:eastAsia="Malgun Gothic" w:hAnsi="Times" w:hint="eastAsia"/>
                <w:szCs w:val="20"/>
                <w:lang w:val="en-GB" w:eastAsia="ko-KR"/>
              </w:rPr>
              <w:t xml:space="preserve"> is activated</w:t>
            </w:r>
            <w:r w:rsidRPr="0028261F">
              <w:rPr>
                <w:rFonts w:ascii="Times" w:eastAsia="Malgun Gothic" w:hAnsi="Times"/>
                <w:szCs w:val="20"/>
                <w:lang w:val="en-GB" w:eastAsia="ko-KR"/>
              </w:rPr>
              <w:t>”</w:t>
            </w:r>
          </w:p>
          <w:p w14:paraId="65553277" w14:textId="77777777" w:rsidR="0028261F" w:rsidRPr="0028261F" w:rsidRDefault="0028261F" w:rsidP="0028261F">
            <w:pPr>
              <w:numPr>
                <w:ilvl w:val="1"/>
                <w:numId w:val="20"/>
              </w:numPr>
              <w:contextualSpacing/>
              <w:jc w:val="both"/>
              <w:rPr>
                <w:rFonts w:ascii="Times" w:eastAsia="Malgun Gothic" w:hAnsi="Times"/>
                <w:szCs w:val="20"/>
                <w:lang w:val="en-GB" w:eastAsia="x-none"/>
              </w:rPr>
            </w:pPr>
            <w:r w:rsidRPr="0028261F">
              <w:rPr>
                <w:rFonts w:ascii="Times" w:eastAsia="Malgun Gothic" w:hAnsi="Times"/>
                <w:szCs w:val="20"/>
                <w:lang w:val="en-GB" w:eastAsia="x-none"/>
              </w:rPr>
              <w:t>For discussion purpose</w:t>
            </w:r>
            <w:r w:rsidRPr="0028261F">
              <w:rPr>
                <w:rFonts w:ascii="Times" w:eastAsia="Malgun Gothic" w:hAnsi="Times" w:hint="eastAsia"/>
                <w:szCs w:val="20"/>
                <w:lang w:val="en-GB" w:eastAsia="ko-KR"/>
              </w:rPr>
              <w:t xml:space="preserve"> under AI 9.5.1</w:t>
            </w:r>
            <w:r w:rsidRPr="0028261F">
              <w:rPr>
                <w:rFonts w:ascii="Times" w:eastAsia="Malgun Gothic" w:hAnsi="Times"/>
                <w:szCs w:val="20"/>
                <w:lang w:val="en-GB" w:eastAsia="x-none"/>
              </w:rPr>
              <w:t xml:space="preserve">, always-on SSB is </w:t>
            </w:r>
            <w:r w:rsidRPr="0028261F">
              <w:rPr>
                <w:rFonts w:ascii="Times" w:eastAsia="Malgun Gothic" w:hAnsi="Times" w:hint="eastAsia"/>
                <w:szCs w:val="20"/>
                <w:lang w:val="en-GB" w:eastAsia="ko-KR"/>
              </w:rPr>
              <w:t xml:space="preserve">SSB </w:t>
            </w:r>
            <w:r w:rsidRPr="0028261F">
              <w:rPr>
                <w:rFonts w:ascii="Times" w:eastAsia="Malgun Gothic" w:hAnsi="Times"/>
                <w:szCs w:val="20"/>
                <w:lang w:val="en-GB" w:eastAsia="ko-KR"/>
              </w:rPr>
              <w:t>supported in</w:t>
            </w:r>
            <w:r w:rsidRPr="0028261F">
              <w:rPr>
                <w:rFonts w:ascii="Times" w:eastAsia="Malgun Gothic" w:hAnsi="Times" w:hint="eastAsia"/>
                <w:szCs w:val="20"/>
                <w:lang w:val="en-GB" w:eastAsia="ko-KR"/>
              </w:rPr>
              <w:t xml:space="preserve"> Rel-18 specifications.</w:t>
            </w:r>
          </w:p>
          <w:p w14:paraId="107DF1E0" w14:textId="77777777" w:rsidR="0028261F" w:rsidRPr="009778CF" w:rsidRDefault="0028261F" w:rsidP="0028261F">
            <w:pPr>
              <w:numPr>
                <w:ilvl w:val="1"/>
                <w:numId w:val="20"/>
              </w:numPr>
              <w:contextualSpacing/>
              <w:jc w:val="both"/>
              <w:rPr>
                <w:rFonts w:ascii="Times" w:eastAsia="Malgun Gothic" w:hAnsi="Times"/>
                <w:szCs w:val="20"/>
                <w:highlight w:val="yellow"/>
                <w:lang w:val="en-GB" w:eastAsia="x-none"/>
              </w:rPr>
            </w:pPr>
            <w:r w:rsidRPr="009778CF">
              <w:rPr>
                <w:rFonts w:ascii="Times" w:eastAsia="Malgun Gothic" w:hAnsi="Times" w:hint="eastAsia"/>
                <w:szCs w:val="20"/>
                <w:highlight w:val="yellow"/>
                <w:lang w:val="en-GB" w:eastAsia="ko-KR"/>
              </w:rPr>
              <w:t>Timing for on-demand SSB transmission</w:t>
            </w:r>
            <w:r w:rsidRPr="009778CF">
              <w:rPr>
                <w:rFonts w:ascii="Times" w:eastAsia="Malgun Gothic" w:hAnsi="Times"/>
                <w:szCs w:val="20"/>
                <w:highlight w:val="yellow"/>
                <w:lang w:val="en-GB" w:eastAsia="ko-KR"/>
              </w:rPr>
              <w:t xml:space="preserve"> (</w:t>
            </w:r>
            <w:proofErr w:type="gramStart"/>
            <w:r w:rsidRPr="009778CF">
              <w:rPr>
                <w:rFonts w:ascii="Times" w:eastAsia="Malgun Gothic" w:hAnsi="Times"/>
                <w:szCs w:val="20"/>
                <w:highlight w:val="yellow"/>
                <w:lang w:val="en-GB" w:eastAsia="ko-KR"/>
              </w:rPr>
              <w:t>e.g.</w:t>
            </w:r>
            <w:proofErr w:type="gramEnd"/>
            <w:r w:rsidRPr="009778CF">
              <w:rPr>
                <w:rFonts w:ascii="Times" w:eastAsia="Malgun Gothic" w:hAnsi="Times"/>
                <w:szCs w:val="20"/>
                <w:highlight w:val="yellow"/>
                <w:lang w:val="en-GB" w:eastAsia="ko-KR"/>
              </w:rPr>
              <w:t xml:space="preserve"> when the triggered SSB starts and ends)</w:t>
            </w:r>
            <w:r w:rsidRPr="009778CF">
              <w:rPr>
                <w:rFonts w:ascii="Times" w:eastAsia="Malgun Gothic" w:hAnsi="Times" w:hint="eastAsia"/>
                <w:szCs w:val="20"/>
                <w:highlight w:val="yellow"/>
                <w:lang w:val="en-GB" w:eastAsia="ko-KR"/>
              </w:rPr>
              <w:t xml:space="preserve"> will be </w:t>
            </w:r>
            <w:r w:rsidRPr="009778CF">
              <w:rPr>
                <w:rFonts w:ascii="Times" w:eastAsia="Malgun Gothic" w:hAnsi="Times"/>
                <w:szCs w:val="20"/>
                <w:highlight w:val="yellow"/>
                <w:lang w:val="en-GB" w:eastAsia="ko-KR"/>
              </w:rPr>
              <w:t>separately</w:t>
            </w:r>
            <w:r w:rsidRPr="009778CF">
              <w:rPr>
                <w:rFonts w:ascii="Times" w:eastAsia="Malgun Gothic" w:hAnsi="Times" w:hint="eastAsia"/>
                <w:szCs w:val="20"/>
                <w:highlight w:val="yellow"/>
                <w:lang w:val="en-GB" w:eastAsia="ko-KR"/>
              </w:rPr>
              <w:t xml:space="preserve"> discussed.</w:t>
            </w:r>
          </w:p>
          <w:p w14:paraId="27404516" w14:textId="77777777" w:rsidR="0028261F" w:rsidRPr="0028261F" w:rsidRDefault="0028261F" w:rsidP="005D3D21">
            <w:pPr>
              <w:rPr>
                <w:rFonts w:eastAsia="宋体"/>
                <w:b/>
                <w:bCs/>
                <w:color w:val="0D0D0D"/>
                <w:kern w:val="24"/>
                <w:sz w:val="21"/>
                <w:szCs w:val="21"/>
                <w:highlight w:val="green"/>
                <w:lang w:val="en-GB" w:eastAsia="zh-CN"/>
              </w:rPr>
            </w:pPr>
          </w:p>
          <w:p w14:paraId="26945F01" w14:textId="77777777" w:rsidR="005D3D21" w:rsidRDefault="005D3D21" w:rsidP="005D3D21">
            <w:r w:rsidRPr="00A916C5">
              <w:rPr>
                <w:rFonts w:eastAsia="宋体"/>
                <w:b/>
                <w:bCs/>
                <w:color w:val="0D0D0D"/>
                <w:kern w:val="24"/>
                <w:sz w:val="21"/>
                <w:szCs w:val="21"/>
                <w:highlight w:val="green"/>
                <w:lang w:val="en-GB" w:eastAsia="zh-CN"/>
              </w:rPr>
              <w:t>Agreement</w:t>
            </w:r>
          </w:p>
          <w:p w14:paraId="1B6076BF" w14:textId="77777777" w:rsidR="0028261F" w:rsidRPr="0028261F" w:rsidRDefault="0028261F" w:rsidP="0028261F">
            <w:pPr>
              <w:numPr>
                <w:ilvl w:val="0"/>
                <w:numId w:val="20"/>
              </w:numPr>
              <w:ind w:hanging="357"/>
              <w:contextualSpacing/>
              <w:jc w:val="both"/>
              <w:rPr>
                <w:rFonts w:eastAsia="Malgun Gothic"/>
                <w:lang w:eastAsia="x-none"/>
              </w:rPr>
            </w:pPr>
            <w:r w:rsidRPr="0028261F">
              <w:rPr>
                <w:rFonts w:ascii="Times" w:eastAsia="Batang" w:hAnsi="Times" w:hint="eastAsia"/>
                <w:szCs w:val="20"/>
                <w:lang w:val="en-GB" w:eastAsia="ko-KR"/>
              </w:rPr>
              <w:t>For</w:t>
            </w:r>
            <w:r w:rsidRPr="0028261F">
              <w:rPr>
                <w:rFonts w:ascii="Times" w:eastAsia="Batang" w:hAnsi="Times"/>
                <w:szCs w:val="20"/>
                <w:lang w:val="en-GB" w:eastAsia="x-none"/>
              </w:rPr>
              <w:t xml:space="preserve"> a cell supporting on-demand SSB </w:t>
            </w:r>
            <w:proofErr w:type="spellStart"/>
            <w:r w:rsidRPr="0028261F">
              <w:rPr>
                <w:rFonts w:ascii="Times" w:eastAsia="Batang" w:hAnsi="Times"/>
                <w:szCs w:val="20"/>
                <w:lang w:val="en-GB" w:eastAsia="x-none"/>
              </w:rPr>
              <w:t>SCell</w:t>
            </w:r>
            <w:proofErr w:type="spellEnd"/>
            <w:r w:rsidRPr="0028261F">
              <w:rPr>
                <w:rFonts w:ascii="Times" w:eastAsia="Batang" w:hAnsi="Times"/>
                <w:szCs w:val="20"/>
                <w:lang w:val="en-GB" w:eastAsia="x-none"/>
              </w:rPr>
              <w:t xml:space="preserve"> operation</w:t>
            </w:r>
            <w:r w:rsidRPr="0028261F">
              <w:rPr>
                <w:rFonts w:ascii="Times" w:eastAsia="Batang" w:hAnsi="Times" w:hint="eastAsia"/>
                <w:szCs w:val="20"/>
                <w:lang w:val="en-GB" w:eastAsia="ko-KR"/>
              </w:rPr>
              <w:t>,</w:t>
            </w:r>
          </w:p>
          <w:p w14:paraId="5EB83907" w14:textId="77777777" w:rsidR="0028261F" w:rsidRPr="0028261F" w:rsidRDefault="0028261F" w:rsidP="0028261F">
            <w:pPr>
              <w:numPr>
                <w:ilvl w:val="1"/>
                <w:numId w:val="20"/>
              </w:numPr>
              <w:ind w:hanging="357"/>
              <w:contextualSpacing/>
              <w:jc w:val="both"/>
              <w:rPr>
                <w:rFonts w:eastAsia="Malgun Gothic"/>
                <w:lang w:eastAsia="x-none"/>
              </w:rPr>
            </w:pPr>
            <w:r w:rsidRPr="0028261F">
              <w:rPr>
                <w:rFonts w:eastAsia="Malgun Gothic" w:hint="eastAsia"/>
                <w:lang w:eastAsia="ko-KR"/>
              </w:rPr>
              <w:t xml:space="preserve">Note: It is up to </w:t>
            </w:r>
            <w:proofErr w:type="spellStart"/>
            <w:r w:rsidRPr="0028261F">
              <w:rPr>
                <w:rFonts w:eastAsia="Malgun Gothic" w:hint="eastAsia"/>
                <w:lang w:eastAsia="ko-KR"/>
              </w:rPr>
              <w:t>gNB</w:t>
            </w:r>
            <w:proofErr w:type="spellEnd"/>
            <w:r w:rsidRPr="0028261F">
              <w:rPr>
                <w:rFonts w:eastAsia="Malgun Gothic" w:hint="eastAsia"/>
                <w:lang w:eastAsia="ko-KR"/>
              </w:rPr>
              <w:t xml:space="preserve"> implementation whether always-on SSB (if transmitted) on the cell is cell-defining SSB or not.</w:t>
            </w:r>
          </w:p>
          <w:p w14:paraId="5C70B1DC" w14:textId="77777777" w:rsidR="0028261F" w:rsidRPr="0028261F" w:rsidRDefault="0028261F" w:rsidP="0028261F">
            <w:pPr>
              <w:numPr>
                <w:ilvl w:val="1"/>
                <w:numId w:val="20"/>
              </w:numPr>
              <w:ind w:hanging="357"/>
              <w:contextualSpacing/>
              <w:jc w:val="both"/>
              <w:rPr>
                <w:rFonts w:eastAsia="Malgun Gothic"/>
                <w:lang w:eastAsia="x-none"/>
              </w:rPr>
            </w:pPr>
            <w:r w:rsidRPr="0028261F">
              <w:rPr>
                <w:rFonts w:eastAsia="Malgun Gothic" w:hint="eastAsia"/>
                <w:lang w:eastAsia="ko-KR"/>
              </w:rPr>
              <w:t>For on-demand SSB on the cell,</w:t>
            </w:r>
            <w:r w:rsidRPr="0028261F">
              <w:rPr>
                <w:rFonts w:eastAsia="Malgun Gothic"/>
                <w:lang w:eastAsia="ko-KR"/>
              </w:rPr>
              <w:t xml:space="preserve"> </w:t>
            </w:r>
            <w:proofErr w:type="spellStart"/>
            <w:r w:rsidRPr="0028261F">
              <w:rPr>
                <w:rFonts w:eastAsia="Malgun Gothic"/>
                <w:lang w:eastAsia="ko-KR"/>
              </w:rPr>
              <w:t>downselect</w:t>
            </w:r>
            <w:proofErr w:type="spellEnd"/>
            <w:r w:rsidRPr="0028261F">
              <w:rPr>
                <w:rFonts w:eastAsia="Malgun Gothic"/>
                <w:lang w:eastAsia="ko-KR"/>
              </w:rPr>
              <w:t xml:space="preserve"> between the following alternatives</w:t>
            </w:r>
          </w:p>
          <w:p w14:paraId="6A642979" w14:textId="77777777" w:rsidR="0028261F" w:rsidRPr="0028261F" w:rsidRDefault="0028261F" w:rsidP="0028261F">
            <w:pPr>
              <w:numPr>
                <w:ilvl w:val="2"/>
                <w:numId w:val="20"/>
              </w:numPr>
              <w:ind w:hanging="357"/>
              <w:contextualSpacing/>
              <w:jc w:val="both"/>
              <w:rPr>
                <w:rFonts w:eastAsia="Malgun Gothic"/>
                <w:lang w:eastAsia="x-none"/>
              </w:rPr>
            </w:pPr>
            <w:r w:rsidRPr="0028261F">
              <w:rPr>
                <w:rFonts w:eastAsia="Malgun Gothic" w:hint="eastAsia"/>
                <w:lang w:eastAsia="ko-KR"/>
              </w:rPr>
              <w:t xml:space="preserve">Alt-1: It is up to </w:t>
            </w:r>
            <w:proofErr w:type="spellStart"/>
            <w:r w:rsidRPr="0028261F">
              <w:rPr>
                <w:rFonts w:eastAsia="Malgun Gothic" w:hint="eastAsia"/>
                <w:lang w:eastAsia="ko-KR"/>
              </w:rPr>
              <w:t>gNB</w:t>
            </w:r>
            <w:proofErr w:type="spellEnd"/>
            <w:r w:rsidRPr="0028261F">
              <w:rPr>
                <w:rFonts w:eastAsia="Malgun Gothic" w:hint="eastAsia"/>
                <w:lang w:eastAsia="ko-KR"/>
              </w:rPr>
              <w:t xml:space="preserve"> implementation whether on-demand SSB is cell-defining SSB or not.</w:t>
            </w:r>
          </w:p>
          <w:p w14:paraId="1F97FE05" w14:textId="77777777" w:rsidR="0028261F" w:rsidRPr="0028261F" w:rsidRDefault="0028261F" w:rsidP="0028261F">
            <w:pPr>
              <w:numPr>
                <w:ilvl w:val="2"/>
                <w:numId w:val="20"/>
              </w:numPr>
              <w:ind w:hanging="357"/>
              <w:contextualSpacing/>
              <w:jc w:val="both"/>
              <w:rPr>
                <w:rFonts w:eastAsia="Malgun Gothic"/>
                <w:lang w:eastAsia="x-none"/>
              </w:rPr>
            </w:pPr>
            <w:r w:rsidRPr="0028261F">
              <w:rPr>
                <w:rFonts w:eastAsia="Malgun Gothic" w:hint="eastAsia"/>
                <w:lang w:eastAsia="ko-KR"/>
              </w:rPr>
              <w:t>Alt-2: On-demand SSB is limited to non-cell-defining SSB.</w:t>
            </w:r>
          </w:p>
          <w:p w14:paraId="32B61FAB" w14:textId="4AA3DC4E" w:rsidR="005D3D21" w:rsidRDefault="0028261F" w:rsidP="0028261F">
            <w:pPr>
              <w:numPr>
                <w:ilvl w:val="3"/>
                <w:numId w:val="20"/>
              </w:numPr>
              <w:ind w:hanging="357"/>
              <w:contextualSpacing/>
              <w:jc w:val="both"/>
            </w:pPr>
            <w:r w:rsidRPr="0028261F">
              <w:rPr>
                <w:rFonts w:eastAsia="Malgun Gothic" w:hint="eastAsia"/>
                <w:lang w:eastAsia="ko-KR"/>
              </w:rPr>
              <w:t xml:space="preserve">FFS: Further limitations to on-demand SSB </w:t>
            </w:r>
          </w:p>
        </w:tc>
      </w:tr>
    </w:tbl>
    <w:p w14:paraId="124E3A36" w14:textId="49F35562" w:rsidR="001E2952" w:rsidRDefault="00E8729C" w:rsidP="00EB1B1A">
      <w:pPr>
        <w:pStyle w:val="a2"/>
        <w:spacing w:before="120"/>
        <w:rPr>
          <w:rFonts w:eastAsiaTheme="minorEastAsia"/>
          <w:lang w:eastAsia="zh-CN"/>
        </w:rPr>
      </w:pPr>
      <w:r w:rsidRPr="00E8729C">
        <w:rPr>
          <w:rFonts w:eastAsiaTheme="minorEastAsia"/>
          <w:lang w:eastAsia="zh-CN"/>
        </w:rPr>
        <w:t xml:space="preserve">RAN3 </w:t>
      </w:r>
      <w:r w:rsidR="001B2707">
        <w:rPr>
          <w:rFonts w:eastAsiaTheme="minorEastAsia"/>
          <w:lang w:eastAsia="zh-CN"/>
        </w:rPr>
        <w:t>can</w:t>
      </w:r>
      <w:r w:rsidRPr="00E8729C">
        <w:rPr>
          <w:rFonts w:eastAsiaTheme="minorEastAsia"/>
          <w:lang w:eastAsia="zh-CN"/>
        </w:rPr>
        <w:t xml:space="preserve"> </w:t>
      </w:r>
      <w:r w:rsidR="001B2707">
        <w:rPr>
          <w:rFonts w:eastAsiaTheme="minorEastAsia"/>
          <w:lang w:eastAsia="zh-CN"/>
        </w:rPr>
        <w:t>consider</w:t>
      </w:r>
      <w:r w:rsidRPr="00E8729C">
        <w:rPr>
          <w:rFonts w:eastAsiaTheme="minorEastAsia"/>
          <w:lang w:eastAsia="zh-CN"/>
        </w:rPr>
        <w:t xml:space="preserve"> on the triggering </w:t>
      </w:r>
      <w:r w:rsidR="009224B0">
        <w:rPr>
          <w:rFonts w:eastAsiaTheme="minorEastAsia"/>
          <w:lang w:eastAsia="zh-CN"/>
        </w:rPr>
        <w:t>of on-demand SSB operation</w:t>
      </w:r>
      <w:r w:rsidRPr="00E8729C">
        <w:rPr>
          <w:rFonts w:eastAsiaTheme="minorEastAsia"/>
          <w:lang w:eastAsia="zh-CN"/>
        </w:rPr>
        <w:t xml:space="preserve"> </w:t>
      </w:r>
      <w:r w:rsidR="009224B0">
        <w:rPr>
          <w:rFonts w:eastAsiaTheme="minorEastAsia"/>
          <w:lang w:eastAsia="zh-CN"/>
        </w:rPr>
        <w:t>on</w:t>
      </w:r>
      <w:r w:rsidRPr="00E8729C">
        <w:rPr>
          <w:rFonts w:eastAsiaTheme="minorEastAsia"/>
          <w:lang w:eastAsia="zh-CN"/>
        </w:rPr>
        <w:t xml:space="preserve"> </w:t>
      </w:r>
      <w:proofErr w:type="spellStart"/>
      <w:r w:rsidRPr="00E8729C">
        <w:rPr>
          <w:rFonts w:eastAsiaTheme="minorEastAsia"/>
          <w:lang w:eastAsia="zh-CN"/>
        </w:rPr>
        <w:t>gNB</w:t>
      </w:r>
      <w:proofErr w:type="spellEnd"/>
      <w:r w:rsidRPr="00E8729C">
        <w:rPr>
          <w:rFonts w:eastAsiaTheme="minorEastAsia"/>
          <w:lang w:eastAsia="zh-CN"/>
        </w:rPr>
        <w:t xml:space="preserve"> side</w:t>
      </w:r>
      <w:r w:rsidR="001B2707">
        <w:rPr>
          <w:rFonts w:eastAsiaTheme="minorEastAsia"/>
          <w:lang w:eastAsia="zh-CN"/>
        </w:rPr>
        <w:t xml:space="preserve"> based on RAN1’s agreements</w:t>
      </w:r>
      <w:r w:rsidRPr="00E8729C">
        <w:rPr>
          <w:rFonts w:eastAsiaTheme="minorEastAsia"/>
          <w:lang w:eastAsia="zh-CN"/>
        </w:rPr>
        <w:t>.</w:t>
      </w:r>
      <w:r w:rsidR="00577ADD">
        <w:rPr>
          <w:rFonts w:eastAsiaTheme="minorEastAsia" w:hint="eastAsia"/>
          <w:lang w:eastAsia="zh-CN"/>
        </w:rPr>
        <w:t xml:space="preserve"> Based on the above</w:t>
      </w:r>
      <w:r w:rsidR="00577ADD" w:rsidRPr="00577ADD">
        <w:rPr>
          <w:rFonts w:eastAsiaTheme="minorEastAsia"/>
          <w:lang w:eastAsia="zh-CN"/>
        </w:rPr>
        <w:t xml:space="preserve"> </w:t>
      </w:r>
      <w:r w:rsidR="00B94669">
        <w:rPr>
          <w:rFonts w:eastAsiaTheme="minorEastAsia"/>
          <w:lang w:eastAsia="zh-CN"/>
        </w:rPr>
        <w:t>C</w:t>
      </w:r>
      <w:r w:rsidR="00577ADD" w:rsidRPr="00577ADD">
        <w:rPr>
          <w:rFonts w:eastAsiaTheme="minorEastAsia"/>
          <w:lang w:eastAsia="zh-CN"/>
        </w:rPr>
        <w:t>ase</w:t>
      </w:r>
      <w:r w:rsidR="00B94669">
        <w:rPr>
          <w:rFonts w:eastAsiaTheme="minorEastAsia"/>
          <w:lang w:eastAsia="zh-CN"/>
        </w:rPr>
        <w:t>#1 and Case#2</w:t>
      </w:r>
      <w:r w:rsidR="00577ADD" w:rsidRPr="00577ADD">
        <w:rPr>
          <w:rFonts w:eastAsiaTheme="minorEastAsia" w:hint="eastAsia"/>
          <w:lang w:eastAsia="zh-CN"/>
        </w:rPr>
        <w:t xml:space="preserve"> </w:t>
      </w:r>
      <w:r w:rsidR="00577ADD">
        <w:rPr>
          <w:rFonts w:eastAsiaTheme="minorEastAsia" w:hint="eastAsia"/>
          <w:lang w:eastAsia="zh-CN"/>
        </w:rPr>
        <w:t>that RAN1</w:t>
      </w:r>
      <w:r w:rsidR="009224B0">
        <w:rPr>
          <w:rFonts w:eastAsiaTheme="minorEastAsia"/>
          <w:lang w:eastAsia="zh-CN"/>
        </w:rPr>
        <w:t>#116 meeting</w:t>
      </w:r>
      <w:r w:rsidR="00577ADD">
        <w:rPr>
          <w:rFonts w:eastAsiaTheme="minorEastAsia" w:hint="eastAsia"/>
          <w:lang w:eastAsia="zh-CN"/>
        </w:rPr>
        <w:t xml:space="preserve"> has agreed, </w:t>
      </w:r>
      <w:r w:rsidR="00B37620">
        <w:rPr>
          <w:rFonts w:eastAsiaTheme="minorEastAsia"/>
          <w:lang w:eastAsia="zh-CN"/>
        </w:rPr>
        <w:t>we</w:t>
      </w:r>
      <w:r w:rsidR="009224B0">
        <w:rPr>
          <w:rFonts w:eastAsiaTheme="minorEastAsia"/>
          <w:lang w:eastAsia="zh-CN"/>
        </w:rPr>
        <w:t xml:space="preserve"> assumed the on-demand SSB </w:t>
      </w:r>
      <w:proofErr w:type="spellStart"/>
      <w:r w:rsidR="009224B0" w:rsidRPr="009224B0">
        <w:rPr>
          <w:rFonts w:eastAsiaTheme="minorEastAsia"/>
          <w:lang w:eastAsia="zh-CN"/>
        </w:rPr>
        <w:t>SCell</w:t>
      </w:r>
      <w:proofErr w:type="spellEnd"/>
      <w:r w:rsidR="009224B0" w:rsidRPr="009224B0">
        <w:rPr>
          <w:rFonts w:eastAsiaTheme="minorEastAsia"/>
          <w:lang w:eastAsia="zh-CN"/>
        </w:rPr>
        <w:t xml:space="preserve"> is configured by </w:t>
      </w:r>
      <w:proofErr w:type="spellStart"/>
      <w:r w:rsidR="009224B0" w:rsidRPr="009224B0">
        <w:rPr>
          <w:rFonts w:eastAsiaTheme="minorEastAsia" w:hint="eastAsia"/>
          <w:lang w:eastAsia="zh-CN"/>
        </w:rPr>
        <w:t>gNB</w:t>
      </w:r>
      <w:proofErr w:type="spellEnd"/>
      <w:r w:rsidR="009224B0" w:rsidRPr="009224B0">
        <w:rPr>
          <w:rFonts w:eastAsiaTheme="minorEastAsia" w:hint="eastAsia"/>
          <w:lang w:eastAsia="zh-CN"/>
        </w:rPr>
        <w:t>-D</w:t>
      </w:r>
      <w:r w:rsidR="009224B0" w:rsidRPr="009224B0">
        <w:rPr>
          <w:rFonts w:eastAsiaTheme="minorEastAsia"/>
          <w:lang w:eastAsia="zh-CN"/>
        </w:rPr>
        <w:t xml:space="preserve">U and the </w:t>
      </w:r>
      <w:r w:rsidR="00971E76">
        <w:rPr>
          <w:rFonts w:eastAsiaTheme="minorEastAsia"/>
          <w:lang w:eastAsia="zh-CN"/>
        </w:rPr>
        <w:t>trigger</w:t>
      </w:r>
      <w:r w:rsidR="009224B0" w:rsidRPr="009224B0">
        <w:rPr>
          <w:rFonts w:eastAsiaTheme="minorEastAsia"/>
          <w:lang w:eastAsia="zh-CN"/>
        </w:rPr>
        <w:t xml:space="preserve">/stop of on-demand SSB for the </w:t>
      </w:r>
      <w:proofErr w:type="spellStart"/>
      <w:r w:rsidR="009224B0" w:rsidRPr="009224B0">
        <w:rPr>
          <w:rFonts w:eastAsiaTheme="minorEastAsia"/>
          <w:lang w:eastAsia="zh-CN"/>
        </w:rPr>
        <w:t>SCell</w:t>
      </w:r>
      <w:proofErr w:type="spellEnd"/>
      <w:r w:rsidR="009224B0" w:rsidRPr="009224B0">
        <w:rPr>
          <w:rFonts w:eastAsiaTheme="minorEastAsia"/>
          <w:lang w:eastAsia="zh-CN"/>
        </w:rPr>
        <w:t xml:space="preserve"> is determined by </w:t>
      </w:r>
      <w:proofErr w:type="spellStart"/>
      <w:r w:rsidR="009224B0" w:rsidRPr="009224B0">
        <w:rPr>
          <w:rFonts w:eastAsiaTheme="minorEastAsia"/>
          <w:lang w:eastAsia="zh-CN"/>
        </w:rPr>
        <w:t>gNB</w:t>
      </w:r>
      <w:proofErr w:type="spellEnd"/>
      <w:r w:rsidR="009224B0" w:rsidRPr="009224B0">
        <w:rPr>
          <w:rFonts w:eastAsiaTheme="minorEastAsia"/>
          <w:lang w:eastAsia="zh-CN"/>
        </w:rPr>
        <w:t>-DU too.</w:t>
      </w:r>
      <w:r w:rsidR="00B94669">
        <w:rPr>
          <w:rFonts w:eastAsiaTheme="minorEastAsia"/>
          <w:lang w:eastAsia="zh-CN"/>
        </w:rPr>
        <w:t xml:space="preserve"> So, there is </w:t>
      </w:r>
      <w:r w:rsidR="00B94669">
        <w:rPr>
          <w:rFonts w:eastAsiaTheme="minorEastAsia"/>
          <w:bCs/>
          <w:lang w:eastAsia="zh-CN"/>
        </w:rPr>
        <w:t>n</w:t>
      </w:r>
      <w:r w:rsidR="00B94669" w:rsidRPr="00B94669">
        <w:rPr>
          <w:rFonts w:eastAsiaTheme="minorEastAsia"/>
          <w:bCs/>
          <w:lang w:eastAsia="zh-CN"/>
        </w:rPr>
        <w:t xml:space="preserve">o impact to </w:t>
      </w:r>
      <w:r w:rsidR="00B94669">
        <w:rPr>
          <w:rFonts w:eastAsiaTheme="minorEastAsia"/>
          <w:bCs/>
          <w:lang w:eastAsia="zh-CN"/>
        </w:rPr>
        <w:t>RAN3</w:t>
      </w:r>
      <w:r w:rsidR="00B94669" w:rsidRPr="00B94669">
        <w:rPr>
          <w:rFonts w:eastAsiaTheme="minorEastAsia"/>
          <w:bCs/>
          <w:lang w:eastAsia="zh-CN"/>
        </w:rPr>
        <w:t xml:space="preserve"> observed</w:t>
      </w:r>
      <w:r w:rsidR="00B94669" w:rsidRPr="00B94669">
        <w:rPr>
          <w:rFonts w:eastAsiaTheme="minorEastAsia" w:hint="eastAsia"/>
          <w:bCs/>
          <w:lang w:eastAsia="zh-CN"/>
        </w:rPr>
        <w:t>.</w:t>
      </w:r>
    </w:p>
    <w:p w14:paraId="6C44135D" w14:textId="094F72B9" w:rsidR="00D9149E" w:rsidRDefault="00B94669" w:rsidP="00C61D73">
      <w:pPr>
        <w:pStyle w:val="a2"/>
        <w:spacing w:before="120"/>
        <w:rPr>
          <w:rFonts w:eastAsiaTheme="minorEastAsia"/>
          <w:lang w:eastAsia="zh-CN"/>
        </w:rPr>
      </w:pPr>
      <w:r>
        <w:rPr>
          <w:rFonts w:eastAsiaTheme="minorEastAsia"/>
          <w:lang w:eastAsia="zh-CN"/>
        </w:rPr>
        <w:t xml:space="preserve">In RAN1#116bis meeting, RAN1 further concluded different scenarios for Case#1 and Case#2, which capture the specific </w:t>
      </w:r>
      <w:r w:rsidR="00C61D73">
        <w:rPr>
          <w:rFonts w:eastAsiaTheme="minorEastAsia"/>
          <w:lang w:eastAsia="zh-CN"/>
        </w:rPr>
        <w:t>condition</w:t>
      </w:r>
      <w:r>
        <w:rPr>
          <w:rFonts w:eastAsiaTheme="minorEastAsia"/>
          <w:lang w:eastAsia="zh-CN"/>
        </w:rPr>
        <w:t xml:space="preserve">s for </w:t>
      </w:r>
      <w:proofErr w:type="spellStart"/>
      <w:r>
        <w:rPr>
          <w:rFonts w:eastAsiaTheme="minorEastAsia"/>
          <w:lang w:eastAsia="zh-CN"/>
        </w:rPr>
        <w:t>gNB</w:t>
      </w:r>
      <w:proofErr w:type="spellEnd"/>
      <w:r>
        <w:rPr>
          <w:rFonts w:eastAsiaTheme="minorEastAsia"/>
          <w:lang w:eastAsia="zh-CN"/>
        </w:rPr>
        <w:t xml:space="preserve"> triggering </w:t>
      </w:r>
      <w:r w:rsidR="001B2707">
        <w:rPr>
          <w:rFonts w:eastAsiaTheme="minorEastAsia"/>
          <w:lang w:eastAsia="zh-CN"/>
        </w:rPr>
        <w:t xml:space="preserve">the </w:t>
      </w:r>
      <w:r>
        <w:rPr>
          <w:rFonts w:eastAsiaTheme="minorEastAsia"/>
          <w:lang w:eastAsia="zh-CN"/>
        </w:rPr>
        <w:t xml:space="preserve">on-demand SSB. </w:t>
      </w:r>
      <w:r w:rsidR="001B2707">
        <w:rPr>
          <w:rFonts w:eastAsiaTheme="minorEastAsia"/>
          <w:lang w:eastAsia="zh-CN"/>
        </w:rPr>
        <w:t>Also</w:t>
      </w:r>
      <w:r>
        <w:rPr>
          <w:rFonts w:eastAsiaTheme="minorEastAsia"/>
          <w:lang w:eastAsia="zh-CN"/>
        </w:rPr>
        <w:t>, RAN1</w:t>
      </w:r>
      <w:r w:rsidR="00600420">
        <w:rPr>
          <w:rFonts w:eastAsiaTheme="minorEastAsia" w:hint="eastAsia"/>
          <w:lang w:eastAsia="zh-CN"/>
        </w:rPr>
        <w:t xml:space="preserve"> </w:t>
      </w:r>
      <w:r>
        <w:rPr>
          <w:rFonts w:eastAsiaTheme="minorEastAsia"/>
          <w:lang w:eastAsia="zh-CN"/>
        </w:rPr>
        <w:t>agreed</w:t>
      </w:r>
      <w:r w:rsidR="00600420" w:rsidRPr="00600420">
        <w:rPr>
          <w:rFonts w:eastAsiaTheme="minorEastAsia"/>
          <w:lang w:eastAsia="zh-CN"/>
        </w:rPr>
        <w:t xml:space="preserve"> that</w:t>
      </w:r>
      <w:r w:rsidR="00600420">
        <w:rPr>
          <w:rFonts w:eastAsiaTheme="minorEastAsia" w:hint="eastAsia"/>
          <w:lang w:eastAsia="zh-CN"/>
        </w:rPr>
        <w:t xml:space="preserve"> t</w:t>
      </w:r>
      <w:r w:rsidR="00600420" w:rsidRPr="00600420">
        <w:rPr>
          <w:rFonts w:eastAsiaTheme="minorEastAsia"/>
          <w:lang w:eastAsia="zh-CN"/>
        </w:rPr>
        <w:t>iming for on-demand SSB transmission (when the triggered SSB starts and ends) will be separately discussed.</w:t>
      </w:r>
      <w:r w:rsidR="00C61D73">
        <w:rPr>
          <w:rFonts w:eastAsiaTheme="minorEastAsia"/>
          <w:lang w:eastAsia="zh-CN"/>
        </w:rPr>
        <w:t xml:space="preserve"> However, it can be observed the solutions for </w:t>
      </w:r>
      <w:proofErr w:type="spellStart"/>
      <w:r w:rsidR="00137568">
        <w:rPr>
          <w:rFonts w:eastAsiaTheme="minorEastAsia"/>
          <w:lang w:eastAsia="zh-CN"/>
        </w:rPr>
        <w:t>gNB</w:t>
      </w:r>
      <w:proofErr w:type="spellEnd"/>
      <w:r w:rsidR="00137568">
        <w:rPr>
          <w:rFonts w:eastAsiaTheme="minorEastAsia"/>
          <w:lang w:eastAsia="zh-CN"/>
        </w:rPr>
        <w:t xml:space="preserve"> triggering on-demand SSB in </w:t>
      </w:r>
      <w:r w:rsidR="00C61D73">
        <w:rPr>
          <w:rFonts w:eastAsiaTheme="minorEastAsia"/>
          <w:lang w:eastAsia="zh-CN"/>
        </w:rPr>
        <w:t xml:space="preserve">different scenarios of Case#1 and Case#2 are still under control of </w:t>
      </w:r>
      <w:proofErr w:type="spellStart"/>
      <w:r w:rsidR="00C61D73">
        <w:rPr>
          <w:rFonts w:eastAsiaTheme="minorEastAsia"/>
          <w:lang w:eastAsia="zh-CN"/>
        </w:rPr>
        <w:t>gNB</w:t>
      </w:r>
      <w:proofErr w:type="spellEnd"/>
      <w:r w:rsidR="00C61D73">
        <w:rPr>
          <w:rFonts w:eastAsiaTheme="minorEastAsia"/>
          <w:lang w:eastAsia="zh-CN"/>
        </w:rPr>
        <w:t>-DU, so there is still no impact to RAN3 at present. It is proposed RAN3 continue monitoring progress of other working groups.</w:t>
      </w:r>
    </w:p>
    <w:p w14:paraId="4A75458C" w14:textId="3A6BFE69" w:rsidR="00814BE2" w:rsidRDefault="005C31E6" w:rsidP="00586A87">
      <w:pPr>
        <w:pStyle w:val="a2"/>
        <w:rPr>
          <w:rFonts w:eastAsiaTheme="minorEastAsia"/>
          <w:b/>
          <w:bCs/>
          <w:lang w:eastAsia="zh-CN"/>
        </w:rPr>
      </w:pPr>
      <w:r w:rsidRPr="005C31E6">
        <w:rPr>
          <w:rFonts w:eastAsiaTheme="minorEastAsia" w:hint="eastAsia"/>
          <w:b/>
          <w:bCs/>
          <w:lang w:eastAsia="zh-CN"/>
        </w:rPr>
        <w:t>P</w:t>
      </w:r>
      <w:r w:rsidRPr="005C31E6">
        <w:rPr>
          <w:rFonts w:eastAsiaTheme="minorEastAsia"/>
          <w:b/>
          <w:bCs/>
          <w:lang w:eastAsia="zh-CN"/>
        </w:rPr>
        <w:t xml:space="preserve">roposal 1: </w:t>
      </w:r>
      <w:r w:rsidR="00C61D73">
        <w:rPr>
          <w:rFonts w:eastAsiaTheme="minorEastAsia"/>
          <w:b/>
          <w:bCs/>
          <w:lang w:eastAsia="zh-CN"/>
        </w:rPr>
        <w:t xml:space="preserve">As there is still no impact to RAN3 at present, RAN continue </w:t>
      </w:r>
      <w:r w:rsidR="00600420" w:rsidRPr="00600420">
        <w:rPr>
          <w:rFonts w:eastAsiaTheme="minorEastAsia"/>
          <w:b/>
          <w:bCs/>
          <w:lang w:eastAsia="zh-CN"/>
        </w:rPr>
        <w:t>monitor</w:t>
      </w:r>
      <w:r w:rsidR="00C61D73">
        <w:rPr>
          <w:rFonts w:eastAsiaTheme="minorEastAsia"/>
          <w:b/>
          <w:bCs/>
          <w:lang w:eastAsia="zh-CN"/>
        </w:rPr>
        <w:t>ing</w:t>
      </w:r>
      <w:r w:rsidR="00600420" w:rsidRPr="00600420">
        <w:rPr>
          <w:rFonts w:eastAsiaTheme="minorEastAsia"/>
          <w:b/>
          <w:bCs/>
          <w:lang w:eastAsia="zh-CN"/>
        </w:rPr>
        <w:t xml:space="preserve"> progress</w:t>
      </w:r>
      <w:r w:rsidR="00C61D73">
        <w:rPr>
          <w:rFonts w:eastAsiaTheme="minorEastAsia"/>
          <w:b/>
          <w:bCs/>
          <w:lang w:eastAsia="zh-CN"/>
        </w:rPr>
        <w:t xml:space="preserve"> of other working groups</w:t>
      </w:r>
      <w:r w:rsidR="00600420">
        <w:rPr>
          <w:rFonts w:eastAsiaTheme="minorEastAsia" w:hint="eastAsia"/>
          <w:b/>
          <w:bCs/>
          <w:lang w:eastAsia="zh-CN"/>
        </w:rPr>
        <w:t>.</w:t>
      </w:r>
    </w:p>
    <w:p w14:paraId="4EB3C2D0" w14:textId="77777777" w:rsidR="004A7AA3" w:rsidRDefault="004A7AA3" w:rsidP="002768D4">
      <w:pPr>
        <w:pStyle w:val="1"/>
        <w:tabs>
          <w:tab w:val="clear" w:pos="567"/>
          <w:tab w:val="num" w:pos="432"/>
        </w:tabs>
        <w:ind w:left="432" w:hanging="432"/>
        <w:jc w:val="both"/>
      </w:pPr>
      <w:r>
        <w:t>Conclusion</w:t>
      </w:r>
    </w:p>
    <w:p w14:paraId="61457A28" w14:textId="2BCD1039" w:rsidR="00FA3182" w:rsidRDefault="0098178C" w:rsidP="00A46990">
      <w:pPr>
        <w:pStyle w:val="a2"/>
        <w:spacing w:beforeLines="50" w:before="120"/>
        <w:rPr>
          <w:rFonts w:eastAsia="宋体"/>
          <w:lang w:val="en-GB" w:eastAsia="zh-CN"/>
        </w:rPr>
      </w:pPr>
      <w:bookmarkStart w:id="7" w:name="OLE_LINK58"/>
      <w:bookmarkStart w:id="8" w:name="OLE_LINK59"/>
      <w:bookmarkStart w:id="9"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0" w:name="OLE_LINK47"/>
      <w:bookmarkStart w:id="11" w:name="OLE_LINK48"/>
      <w:r w:rsidR="00393C34">
        <w:rPr>
          <w:rFonts w:eastAsia="宋体"/>
          <w:lang w:val="en-GB" w:eastAsia="zh-CN"/>
        </w:rPr>
        <w:t xml:space="preserve">have following </w:t>
      </w:r>
      <w:r w:rsidRPr="0098178C">
        <w:rPr>
          <w:rFonts w:eastAsia="宋体"/>
          <w:lang w:val="en-GB" w:eastAsia="zh-CN"/>
        </w:rPr>
        <w:t>propos</w:t>
      </w:r>
      <w:r w:rsidR="00393C34">
        <w:rPr>
          <w:rFonts w:eastAsia="宋体"/>
          <w:lang w:val="en-GB" w:eastAsia="zh-CN"/>
        </w:rPr>
        <w:t>al</w:t>
      </w:r>
      <w:r w:rsidRPr="0098178C">
        <w:rPr>
          <w:rFonts w:eastAsia="宋体"/>
          <w:lang w:val="en-GB" w:eastAsia="zh-CN"/>
        </w:rPr>
        <w:t>:</w:t>
      </w:r>
    </w:p>
    <w:p w14:paraId="1C865239" w14:textId="1FD59FA5" w:rsidR="00264E91" w:rsidRDefault="00137568" w:rsidP="00CE0E53">
      <w:pPr>
        <w:pStyle w:val="a2"/>
        <w:spacing w:before="120"/>
        <w:rPr>
          <w:rFonts w:eastAsiaTheme="minorEastAsia"/>
          <w:b/>
          <w:lang w:eastAsia="zh-CN"/>
        </w:rPr>
      </w:pPr>
      <w:r w:rsidRPr="005C31E6">
        <w:rPr>
          <w:rFonts w:eastAsiaTheme="minorEastAsia" w:hint="eastAsia"/>
          <w:b/>
          <w:bCs/>
          <w:lang w:eastAsia="zh-CN"/>
        </w:rPr>
        <w:t>P</w:t>
      </w:r>
      <w:r w:rsidRPr="005C31E6">
        <w:rPr>
          <w:rFonts w:eastAsiaTheme="minorEastAsia"/>
          <w:b/>
          <w:bCs/>
          <w:lang w:eastAsia="zh-CN"/>
        </w:rPr>
        <w:t xml:space="preserve">roposal 1: </w:t>
      </w:r>
      <w:r>
        <w:rPr>
          <w:rFonts w:eastAsiaTheme="minorEastAsia"/>
          <w:b/>
          <w:bCs/>
          <w:lang w:eastAsia="zh-CN"/>
        </w:rPr>
        <w:t xml:space="preserve">As there is still no impact to RAN3 at present, RAN continue </w:t>
      </w:r>
      <w:r w:rsidRPr="00600420">
        <w:rPr>
          <w:rFonts w:eastAsiaTheme="minorEastAsia"/>
          <w:b/>
          <w:bCs/>
          <w:lang w:eastAsia="zh-CN"/>
        </w:rPr>
        <w:t>monitor</w:t>
      </w:r>
      <w:r>
        <w:rPr>
          <w:rFonts w:eastAsiaTheme="minorEastAsia"/>
          <w:b/>
          <w:bCs/>
          <w:lang w:eastAsia="zh-CN"/>
        </w:rPr>
        <w:t>ing</w:t>
      </w:r>
      <w:r w:rsidRPr="00600420">
        <w:rPr>
          <w:rFonts w:eastAsiaTheme="minorEastAsia"/>
          <w:b/>
          <w:bCs/>
          <w:lang w:eastAsia="zh-CN"/>
        </w:rPr>
        <w:t xml:space="preserve"> progress</w:t>
      </w:r>
      <w:r>
        <w:rPr>
          <w:rFonts w:eastAsiaTheme="minorEastAsia"/>
          <w:b/>
          <w:bCs/>
          <w:lang w:eastAsia="zh-CN"/>
        </w:rPr>
        <w:t xml:space="preserve"> of other working groups</w:t>
      </w:r>
      <w:r>
        <w:rPr>
          <w:rFonts w:eastAsiaTheme="minorEastAsia" w:hint="eastAsia"/>
          <w:b/>
          <w:bCs/>
          <w:lang w:eastAsia="zh-CN"/>
        </w:rPr>
        <w:t>.</w:t>
      </w:r>
    </w:p>
    <w:bookmarkEnd w:id="7"/>
    <w:bookmarkEnd w:id="8"/>
    <w:bookmarkEnd w:id="9"/>
    <w:p w14:paraId="680D0B67" w14:textId="77777777" w:rsidR="00346326" w:rsidRDefault="00346326" w:rsidP="00502527">
      <w:pPr>
        <w:pStyle w:val="1"/>
        <w:tabs>
          <w:tab w:val="clear" w:pos="567"/>
          <w:tab w:val="num" w:pos="432"/>
        </w:tabs>
        <w:ind w:left="432" w:hanging="432"/>
        <w:jc w:val="both"/>
      </w:pPr>
      <w:r>
        <w:lastRenderedPageBreak/>
        <w:t>Reference</w:t>
      </w:r>
    </w:p>
    <w:p w14:paraId="577B5F2F" w14:textId="3B5D85C2" w:rsidR="00AB60FD" w:rsidRDefault="00F80675" w:rsidP="00AB60FD">
      <w:pPr>
        <w:pStyle w:val="a2"/>
        <w:numPr>
          <w:ilvl w:val="0"/>
          <w:numId w:val="3"/>
        </w:numPr>
        <w:spacing w:beforeLines="50" w:before="120"/>
        <w:rPr>
          <w:rFonts w:eastAsiaTheme="minorEastAsia"/>
          <w:noProof/>
          <w:lang w:eastAsia="zh-CN"/>
        </w:rPr>
      </w:pPr>
      <w:bookmarkStart w:id="12" w:name="_Ref163398954"/>
      <w:bookmarkStart w:id="13" w:name="_Ref131664378"/>
      <w:bookmarkStart w:id="14" w:name="OLE_LINK14"/>
      <w:bookmarkStart w:id="15" w:name="OLE_LINK15"/>
      <w:bookmarkStart w:id="16" w:name="OLE_LINK16"/>
      <w:bookmarkStart w:id="17" w:name="OLE_LINK192"/>
      <w:r w:rsidRPr="005952C8">
        <w:rPr>
          <w:rFonts w:eastAsiaTheme="minorEastAsia"/>
          <w:noProof/>
          <w:lang w:eastAsia="zh-CN"/>
        </w:rPr>
        <w:t>RP-234065</w:t>
      </w:r>
      <w:r w:rsidR="009E64EE">
        <w:rPr>
          <w:rFonts w:eastAsiaTheme="minorEastAsia"/>
          <w:noProof/>
          <w:lang w:eastAsia="zh-CN"/>
        </w:rPr>
        <w:t>,</w:t>
      </w:r>
      <w:r w:rsidRPr="005952C8">
        <w:rPr>
          <w:rFonts w:eastAsiaTheme="minorEastAsia"/>
          <w:noProof/>
          <w:lang w:eastAsia="zh-CN"/>
        </w:rPr>
        <w:t xml:space="preserve"> New WID: Enhancements of network energy savings for NR</w:t>
      </w:r>
      <w:r w:rsidR="009E64EE">
        <w:rPr>
          <w:rFonts w:eastAsiaTheme="minorEastAsia"/>
          <w:noProof/>
          <w:lang w:eastAsia="zh-CN"/>
        </w:rPr>
        <w:t>, RAN#103, Ericsson</w:t>
      </w:r>
      <w:bookmarkEnd w:id="12"/>
    </w:p>
    <w:p w14:paraId="32FF7613" w14:textId="06F5F096" w:rsidR="00D376A1" w:rsidRDefault="00B37620" w:rsidP="00D376A1">
      <w:pPr>
        <w:pStyle w:val="a2"/>
        <w:numPr>
          <w:ilvl w:val="0"/>
          <w:numId w:val="3"/>
        </w:numPr>
        <w:spacing w:beforeLines="50" w:before="120"/>
        <w:rPr>
          <w:rFonts w:eastAsiaTheme="minorEastAsia"/>
          <w:noProof/>
          <w:lang w:eastAsia="zh-CN"/>
        </w:rPr>
      </w:pPr>
      <w:bookmarkStart w:id="18" w:name="_Ref163399549"/>
      <w:bookmarkEnd w:id="10"/>
      <w:bookmarkEnd w:id="11"/>
      <w:bookmarkEnd w:id="13"/>
      <w:bookmarkEnd w:id="14"/>
      <w:bookmarkEnd w:id="15"/>
      <w:bookmarkEnd w:id="16"/>
      <w:bookmarkEnd w:id="17"/>
      <w:r w:rsidRPr="009E64EE">
        <w:rPr>
          <w:rFonts w:eastAsiaTheme="minorEastAsia"/>
          <w:noProof/>
          <w:lang w:eastAsia="zh-CN"/>
        </w:rPr>
        <w:t>Draft Report of 3GPP TSG RAN WG1 #116 v0.3.0</w:t>
      </w:r>
      <w:r>
        <w:rPr>
          <w:rFonts w:eastAsiaTheme="minorEastAsia"/>
          <w:noProof/>
          <w:lang w:eastAsia="zh-CN"/>
        </w:rPr>
        <w:t>, RAN1#116, MCC</w:t>
      </w:r>
      <w:bookmarkEnd w:id="18"/>
    </w:p>
    <w:p w14:paraId="5A9F7563" w14:textId="11CF4468" w:rsidR="00183090" w:rsidRPr="00183090" w:rsidRDefault="00B37620" w:rsidP="00183090">
      <w:pPr>
        <w:pStyle w:val="a2"/>
        <w:numPr>
          <w:ilvl w:val="0"/>
          <w:numId w:val="3"/>
        </w:numPr>
        <w:spacing w:beforeLines="50" w:before="120"/>
        <w:rPr>
          <w:rFonts w:eastAsiaTheme="minorEastAsia"/>
          <w:noProof/>
          <w:lang w:eastAsia="zh-CN"/>
        </w:rPr>
      </w:pPr>
      <w:r w:rsidRPr="009E64EE">
        <w:rPr>
          <w:rFonts w:eastAsiaTheme="minorEastAsia"/>
          <w:noProof/>
          <w:lang w:eastAsia="zh-CN"/>
        </w:rPr>
        <w:t>Draft Report of 3GPP TSG RAN WG1 #116</w:t>
      </w:r>
      <w:r>
        <w:rPr>
          <w:rFonts w:eastAsiaTheme="minorEastAsia"/>
          <w:noProof/>
          <w:lang w:eastAsia="zh-CN"/>
        </w:rPr>
        <w:t>bis</w:t>
      </w:r>
      <w:r w:rsidRPr="009E64EE">
        <w:rPr>
          <w:rFonts w:eastAsiaTheme="minorEastAsia"/>
          <w:noProof/>
          <w:lang w:eastAsia="zh-CN"/>
        </w:rPr>
        <w:t xml:space="preserve"> v0.3.0</w:t>
      </w:r>
      <w:r>
        <w:rPr>
          <w:rFonts w:eastAsiaTheme="minorEastAsia"/>
          <w:noProof/>
          <w:lang w:eastAsia="zh-CN"/>
        </w:rPr>
        <w:t>, RAN1#116bis, MCC</w:t>
      </w:r>
    </w:p>
    <w:sectPr w:rsidR="00183090" w:rsidRPr="00183090" w:rsidSect="00AB60FD">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E562D" w14:textId="77777777" w:rsidR="00130ECD" w:rsidRDefault="00130ECD">
      <w:r>
        <w:separator/>
      </w:r>
    </w:p>
  </w:endnote>
  <w:endnote w:type="continuationSeparator" w:id="0">
    <w:p w14:paraId="37156814" w14:textId="77777777" w:rsidR="00130ECD" w:rsidRDefault="00130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B5C28" w14:textId="77777777" w:rsidR="0008094F" w:rsidRDefault="0008094F" w:rsidP="004F78EE">
    <w:pPr>
      <w:pStyle w:val="af4"/>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75EB45B7" w14:textId="77777777" w:rsidR="0008094F" w:rsidRDefault="0008094F">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BD07F" w14:textId="77777777" w:rsidR="0008094F" w:rsidRDefault="0008094F" w:rsidP="004F78EE">
    <w:pPr>
      <w:pStyle w:val="af4"/>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9778CF">
      <w:rPr>
        <w:rStyle w:val="af7"/>
        <w:noProof/>
      </w:rPr>
      <w:t>3</w:t>
    </w:r>
    <w:r>
      <w:rPr>
        <w:rStyle w:val="af7"/>
      </w:rPr>
      <w:fldChar w:fldCharType="end"/>
    </w:r>
  </w:p>
  <w:p w14:paraId="7ADA6D1A" w14:textId="77777777" w:rsidR="0008094F" w:rsidRPr="00EB7EB9" w:rsidRDefault="0008094F" w:rsidP="000F2E44">
    <w:pPr>
      <w:pStyle w:val="af4"/>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034C0" w14:textId="77777777" w:rsidR="00130ECD" w:rsidRDefault="00130ECD">
      <w:r>
        <w:separator/>
      </w:r>
    </w:p>
  </w:footnote>
  <w:footnote w:type="continuationSeparator" w:id="0">
    <w:p w14:paraId="0B1A78AB" w14:textId="77777777" w:rsidR="00130ECD" w:rsidRDefault="00130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4F1F0" w14:textId="77777777" w:rsidR="0008094F" w:rsidRDefault="0008094F" w:rsidP="00633361">
    <w:pPr>
      <w:pStyle w:val="a7"/>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81A4394"/>
    <w:lvl w:ilvl="0">
      <w:start w:val="1"/>
      <w:numFmt w:val="decimal"/>
      <w:pStyle w:val="2"/>
      <w:lvlText w:val="%1."/>
      <w:lvlJc w:val="left"/>
      <w:pPr>
        <w:tabs>
          <w:tab w:val="num" w:pos="643"/>
        </w:tabs>
        <w:ind w:left="643" w:hanging="360"/>
      </w:pPr>
    </w:lvl>
  </w:abstractNum>
  <w:abstractNum w:abstractNumId="1" w15:restartNumberingAfterBreak="0">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B263398"/>
    <w:lvl w:ilvl="0">
      <w:start w:val="1"/>
      <w:numFmt w:val="decimal"/>
      <w:pStyle w:val="a"/>
      <w:lvlText w:val="%1."/>
      <w:lvlJc w:val="left"/>
      <w:pPr>
        <w:tabs>
          <w:tab w:val="num" w:pos="360"/>
        </w:tabs>
        <w:ind w:left="360" w:hanging="360"/>
      </w:pPr>
    </w:lvl>
  </w:abstractNum>
  <w:abstractNum w:abstractNumId="6" w15:restartNumberingAfterBreak="0">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15:restartNumberingAfterBreak="0">
    <w:nsid w:val="02EB26FA"/>
    <w:multiLevelType w:val="hybridMultilevel"/>
    <w:tmpl w:val="0518E1E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7F3881"/>
    <w:multiLevelType w:val="hybridMultilevel"/>
    <w:tmpl w:val="EFE230B6"/>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72CE6"/>
    <w:multiLevelType w:val="hybridMultilevel"/>
    <w:tmpl w:val="4B86ABB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964004"/>
    <w:multiLevelType w:val="hybridMultilevel"/>
    <w:tmpl w:val="2B4C7D14"/>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6"/>
  </w:num>
  <w:num w:numId="3">
    <w:abstractNumId w:val="8"/>
  </w:num>
  <w:num w:numId="4">
    <w:abstractNumId w:val="15"/>
  </w:num>
  <w:num w:numId="5">
    <w:abstractNumId w:val="14"/>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7"/>
    <w:lvlOverride w:ilvl="0">
      <w:startOverride w:val="1"/>
    </w:lvlOverride>
    <w:lvlOverride w:ilvl="1"/>
    <w:lvlOverride w:ilvl="2"/>
    <w:lvlOverride w:ilvl="3"/>
    <w:lvlOverride w:ilvl="4"/>
    <w:lvlOverride w:ilvl="5"/>
    <w:lvlOverride w:ilvl="6"/>
    <w:lvlOverride w:ilvl="7"/>
    <w:lvlOverride w:ilvl="8"/>
  </w:num>
  <w:num w:numId="14">
    <w:abstractNumId w:val="10"/>
  </w:num>
  <w:num w:numId="15">
    <w:abstractNumId w:val="11"/>
  </w:num>
  <w:num w:numId="16">
    <w:abstractNumId w:val="9"/>
  </w:num>
  <w:num w:numId="17">
    <w:abstractNumId w:val="7"/>
  </w:num>
  <w:num w:numId="18">
    <w:abstractNumId w:val="13"/>
  </w:num>
  <w:num w:numId="19">
    <w:abstractNumId w:val="18"/>
  </w:num>
  <w:num w:numId="2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588"/>
    <w:rsid w:val="00003687"/>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4235"/>
    <w:rsid w:val="000253C6"/>
    <w:rsid w:val="0002595E"/>
    <w:rsid w:val="000260E7"/>
    <w:rsid w:val="00026A53"/>
    <w:rsid w:val="00026C5D"/>
    <w:rsid w:val="00026F74"/>
    <w:rsid w:val="000278A1"/>
    <w:rsid w:val="00027AA7"/>
    <w:rsid w:val="00027F6B"/>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55F"/>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1A22"/>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2C"/>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A45"/>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0ECD"/>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568"/>
    <w:rsid w:val="001377D3"/>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5C15"/>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090"/>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335"/>
    <w:rsid w:val="00192594"/>
    <w:rsid w:val="001929DA"/>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0C08"/>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707"/>
    <w:rsid w:val="001B32BD"/>
    <w:rsid w:val="001B3C20"/>
    <w:rsid w:val="001B4F3F"/>
    <w:rsid w:val="001B53B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0149"/>
    <w:rsid w:val="001E155F"/>
    <w:rsid w:val="001E1B2A"/>
    <w:rsid w:val="001E2184"/>
    <w:rsid w:val="001E27DC"/>
    <w:rsid w:val="001E2952"/>
    <w:rsid w:val="001E2A0B"/>
    <w:rsid w:val="001E3185"/>
    <w:rsid w:val="001E3E26"/>
    <w:rsid w:val="001E4093"/>
    <w:rsid w:val="001E44AD"/>
    <w:rsid w:val="001E4CE3"/>
    <w:rsid w:val="001E57BA"/>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321"/>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475"/>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E91"/>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61F"/>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477C"/>
    <w:rsid w:val="002A50CB"/>
    <w:rsid w:val="002A5925"/>
    <w:rsid w:val="002A5DEC"/>
    <w:rsid w:val="002A64AA"/>
    <w:rsid w:val="002A6951"/>
    <w:rsid w:val="002A6AC0"/>
    <w:rsid w:val="002A773B"/>
    <w:rsid w:val="002A79EE"/>
    <w:rsid w:val="002B01A8"/>
    <w:rsid w:val="002B0640"/>
    <w:rsid w:val="002B098E"/>
    <w:rsid w:val="002B139A"/>
    <w:rsid w:val="002B1453"/>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19E"/>
    <w:rsid w:val="002E644E"/>
    <w:rsid w:val="002E654C"/>
    <w:rsid w:val="002E694F"/>
    <w:rsid w:val="002E6BAA"/>
    <w:rsid w:val="002E7146"/>
    <w:rsid w:val="002E737E"/>
    <w:rsid w:val="002E78A5"/>
    <w:rsid w:val="002E7A48"/>
    <w:rsid w:val="002E7B53"/>
    <w:rsid w:val="002E7F61"/>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6E5"/>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3C34"/>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41F7"/>
    <w:rsid w:val="003C5336"/>
    <w:rsid w:val="003C597B"/>
    <w:rsid w:val="003C5B56"/>
    <w:rsid w:val="003C5ECB"/>
    <w:rsid w:val="003C5FA0"/>
    <w:rsid w:val="003C6293"/>
    <w:rsid w:val="003C6E43"/>
    <w:rsid w:val="003C6E5F"/>
    <w:rsid w:val="003C758A"/>
    <w:rsid w:val="003C771A"/>
    <w:rsid w:val="003C7DC5"/>
    <w:rsid w:val="003C7EE9"/>
    <w:rsid w:val="003D04FB"/>
    <w:rsid w:val="003D0E8D"/>
    <w:rsid w:val="003D0EA9"/>
    <w:rsid w:val="003D0F37"/>
    <w:rsid w:val="003D1A45"/>
    <w:rsid w:val="003D1C69"/>
    <w:rsid w:val="003D1CFC"/>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B48"/>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693F"/>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0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A0D"/>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AD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250A"/>
    <w:rsid w:val="005925D3"/>
    <w:rsid w:val="00592642"/>
    <w:rsid w:val="005927E2"/>
    <w:rsid w:val="00592A17"/>
    <w:rsid w:val="00593A1C"/>
    <w:rsid w:val="00593BD0"/>
    <w:rsid w:val="00593C9A"/>
    <w:rsid w:val="00593FC3"/>
    <w:rsid w:val="005945AD"/>
    <w:rsid w:val="0059481C"/>
    <w:rsid w:val="00594F0D"/>
    <w:rsid w:val="0059509A"/>
    <w:rsid w:val="0059515A"/>
    <w:rsid w:val="005952C8"/>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1E6"/>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3D21"/>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420"/>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0A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3B"/>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6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5FEE"/>
    <w:rsid w:val="006C66D3"/>
    <w:rsid w:val="006C707E"/>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094"/>
    <w:rsid w:val="006E5C3B"/>
    <w:rsid w:val="006E5DFF"/>
    <w:rsid w:val="006E7A76"/>
    <w:rsid w:val="006E7B2E"/>
    <w:rsid w:val="006F0457"/>
    <w:rsid w:val="006F0A57"/>
    <w:rsid w:val="006F1266"/>
    <w:rsid w:val="006F13E4"/>
    <w:rsid w:val="006F156C"/>
    <w:rsid w:val="006F163C"/>
    <w:rsid w:val="006F1A02"/>
    <w:rsid w:val="006F1E59"/>
    <w:rsid w:val="006F207F"/>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A67"/>
    <w:rsid w:val="00715DA9"/>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4E4A"/>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5439"/>
    <w:rsid w:val="0077677F"/>
    <w:rsid w:val="00776B48"/>
    <w:rsid w:val="00776D50"/>
    <w:rsid w:val="00777365"/>
    <w:rsid w:val="00780DC4"/>
    <w:rsid w:val="007810CC"/>
    <w:rsid w:val="00781D1D"/>
    <w:rsid w:val="007822D5"/>
    <w:rsid w:val="00782428"/>
    <w:rsid w:val="00782844"/>
    <w:rsid w:val="007836AD"/>
    <w:rsid w:val="007836E9"/>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0BB4"/>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C7DFE"/>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E7A8A"/>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4BE2"/>
    <w:rsid w:val="008154D9"/>
    <w:rsid w:val="0081583A"/>
    <w:rsid w:val="008161A1"/>
    <w:rsid w:val="008162BA"/>
    <w:rsid w:val="00816F7D"/>
    <w:rsid w:val="00817A6A"/>
    <w:rsid w:val="0082184F"/>
    <w:rsid w:val="00821892"/>
    <w:rsid w:val="008218F0"/>
    <w:rsid w:val="00821F54"/>
    <w:rsid w:val="008220C0"/>
    <w:rsid w:val="00822489"/>
    <w:rsid w:val="00822571"/>
    <w:rsid w:val="00822828"/>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0C81"/>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364"/>
    <w:rsid w:val="008E15AA"/>
    <w:rsid w:val="008E15BF"/>
    <w:rsid w:val="008E1F64"/>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54E"/>
    <w:rsid w:val="00900B9C"/>
    <w:rsid w:val="0090106B"/>
    <w:rsid w:val="00901C12"/>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6329"/>
    <w:rsid w:val="0091762E"/>
    <w:rsid w:val="00917EA4"/>
    <w:rsid w:val="00920A92"/>
    <w:rsid w:val="00920C8F"/>
    <w:rsid w:val="0092105F"/>
    <w:rsid w:val="009211B3"/>
    <w:rsid w:val="00921942"/>
    <w:rsid w:val="00921B64"/>
    <w:rsid w:val="00921D17"/>
    <w:rsid w:val="009224B0"/>
    <w:rsid w:val="009233F9"/>
    <w:rsid w:val="009236D2"/>
    <w:rsid w:val="00923C74"/>
    <w:rsid w:val="00923FD1"/>
    <w:rsid w:val="00925B2A"/>
    <w:rsid w:val="00926360"/>
    <w:rsid w:val="00927121"/>
    <w:rsid w:val="0092713D"/>
    <w:rsid w:val="009271F0"/>
    <w:rsid w:val="009276C8"/>
    <w:rsid w:val="00927A03"/>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B72"/>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409"/>
    <w:rsid w:val="00963728"/>
    <w:rsid w:val="00964857"/>
    <w:rsid w:val="0096488A"/>
    <w:rsid w:val="00964DF9"/>
    <w:rsid w:val="009653EA"/>
    <w:rsid w:val="009655A5"/>
    <w:rsid w:val="00965AB4"/>
    <w:rsid w:val="00965E33"/>
    <w:rsid w:val="0096699B"/>
    <w:rsid w:val="00970161"/>
    <w:rsid w:val="0097074E"/>
    <w:rsid w:val="00970AA2"/>
    <w:rsid w:val="00970C9D"/>
    <w:rsid w:val="00970F34"/>
    <w:rsid w:val="00971335"/>
    <w:rsid w:val="00971E76"/>
    <w:rsid w:val="009721AB"/>
    <w:rsid w:val="00972BE0"/>
    <w:rsid w:val="00973CEB"/>
    <w:rsid w:val="0097459A"/>
    <w:rsid w:val="009747C8"/>
    <w:rsid w:val="009759B0"/>
    <w:rsid w:val="00976918"/>
    <w:rsid w:val="009778CF"/>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6E2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513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4EE"/>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6C5"/>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2F72"/>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A7FB6"/>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A61"/>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B1E"/>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5B6C"/>
    <w:rsid w:val="00B16508"/>
    <w:rsid w:val="00B1685F"/>
    <w:rsid w:val="00B16B1E"/>
    <w:rsid w:val="00B17865"/>
    <w:rsid w:val="00B178DD"/>
    <w:rsid w:val="00B179F8"/>
    <w:rsid w:val="00B217DA"/>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37620"/>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19A"/>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69"/>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724E"/>
    <w:rsid w:val="00BA74E8"/>
    <w:rsid w:val="00BA7B8A"/>
    <w:rsid w:val="00BB0686"/>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3F"/>
    <w:rsid w:val="00BB72DF"/>
    <w:rsid w:val="00BB7BE8"/>
    <w:rsid w:val="00BB7F3B"/>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767"/>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61"/>
    <w:rsid w:val="00C503A9"/>
    <w:rsid w:val="00C5064D"/>
    <w:rsid w:val="00C50A9B"/>
    <w:rsid w:val="00C50C4E"/>
    <w:rsid w:val="00C5206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6003B"/>
    <w:rsid w:val="00C6024C"/>
    <w:rsid w:val="00C60372"/>
    <w:rsid w:val="00C60A5E"/>
    <w:rsid w:val="00C60D0E"/>
    <w:rsid w:val="00C6101E"/>
    <w:rsid w:val="00C6170B"/>
    <w:rsid w:val="00C61BA4"/>
    <w:rsid w:val="00C61CFF"/>
    <w:rsid w:val="00C61D05"/>
    <w:rsid w:val="00C61D73"/>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375F"/>
    <w:rsid w:val="00CB4506"/>
    <w:rsid w:val="00CB476D"/>
    <w:rsid w:val="00CB4809"/>
    <w:rsid w:val="00CB4BB9"/>
    <w:rsid w:val="00CB5634"/>
    <w:rsid w:val="00CB59A1"/>
    <w:rsid w:val="00CB5EB3"/>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1833"/>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0E53"/>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D01545"/>
    <w:rsid w:val="00D0188D"/>
    <w:rsid w:val="00D02A59"/>
    <w:rsid w:val="00D02FB2"/>
    <w:rsid w:val="00D03237"/>
    <w:rsid w:val="00D03354"/>
    <w:rsid w:val="00D033CB"/>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2D42"/>
    <w:rsid w:val="00D7325B"/>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49E"/>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236"/>
    <w:rsid w:val="00DE1EFA"/>
    <w:rsid w:val="00DE1F2A"/>
    <w:rsid w:val="00DE2280"/>
    <w:rsid w:val="00DE28D2"/>
    <w:rsid w:val="00DE2E5A"/>
    <w:rsid w:val="00DE3671"/>
    <w:rsid w:val="00DE3B13"/>
    <w:rsid w:val="00DE3DD7"/>
    <w:rsid w:val="00DE3F41"/>
    <w:rsid w:val="00DE439E"/>
    <w:rsid w:val="00DE46E0"/>
    <w:rsid w:val="00DE4C4B"/>
    <w:rsid w:val="00DE5971"/>
    <w:rsid w:val="00DE5C56"/>
    <w:rsid w:val="00DE5C78"/>
    <w:rsid w:val="00DE61A3"/>
    <w:rsid w:val="00DE6673"/>
    <w:rsid w:val="00DE6765"/>
    <w:rsid w:val="00DE6E7C"/>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28C"/>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0DA9"/>
    <w:rsid w:val="00E3107E"/>
    <w:rsid w:val="00E310C6"/>
    <w:rsid w:val="00E313C2"/>
    <w:rsid w:val="00E31807"/>
    <w:rsid w:val="00E31E0C"/>
    <w:rsid w:val="00E320A7"/>
    <w:rsid w:val="00E32234"/>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C90"/>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8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29C"/>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006"/>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1B1A"/>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D11"/>
    <w:rsid w:val="00EC3FCA"/>
    <w:rsid w:val="00EC402E"/>
    <w:rsid w:val="00EC444C"/>
    <w:rsid w:val="00EC45D4"/>
    <w:rsid w:val="00EC4CB7"/>
    <w:rsid w:val="00EC4F81"/>
    <w:rsid w:val="00EC5629"/>
    <w:rsid w:val="00EC570D"/>
    <w:rsid w:val="00EC57E6"/>
    <w:rsid w:val="00EC64F5"/>
    <w:rsid w:val="00EC65F0"/>
    <w:rsid w:val="00EC6BD6"/>
    <w:rsid w:val="00EC6F01"/>
    <w:rsid w:val="00EC7096"/>
    <w:rsid w:val="00EC70CA"/>
    <w:rsid w:val="00EC72CF"/>
    <w:rsid w:val="00EC7365"/>
    <w:rsid w:val="00EC7EB3"/>
    <w:rsid w:val="00ED05EE"/>
    <w:rsid w:val="00ED0667"/>
    <w:rsid w:val="00ED08B4"/>
    <w:rsid w:val="00ED09B2"/>
    <w:rsid w:val="00ED0F5F"/>
    <w:rsid w:val="00ED1B83"/>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7FD"/>
    <w:rsid w:val="00EF58C0"/>
    <w:rsid w:val="00EF6127"/>
    <w:rsid w:val="00EF64ED"/>
    <w:rsid w:val="00EF6A31"/>
    <w:rsid w:val="00EF6C69"/>
    <w:rsid w:val="00EF7A7C"/>
    <w:rsid w:val="00EF7DC4"/>
    <w:rsid w:val="00F00C21"/>
    <w:rsid w:val="00F012EC"/>
    <w:rsid w:val="00F01921"/>
    <w:rsid w:val="00F0215E"/>
    <w:rsid w:val="00F027B5"/>
    <w:rsid w:val="00F027F1"/>
    <w:rsid w:val="00F02C5B"/>
    <w:rsid w:val="00F02DBA"/>
    <w:rsid w:val="00F02FF2"/>
    <w:rsid w:val="00F045D6"/>
    <w:rsid w:val="00F05802"/>
    <w:rsid w:val="00F0682D"/>
    <w:rsid w:val="00F10CBC"/>
    <w:rsid w:val="00F10F4B"/>
    <w:rsid w:val="00F113B2"/>
    <w:rsid w:val="00F12556"/>
    <w:rsid w:val="00F12B8A"/>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5E0"/>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AF4"/>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A51"/>
    <w:rsid w:val="00F71EF0"/>
    <w:rsid w:val="00F7212B"/>
    <w:rsid w:val="00F7227D"/>
    <w:rsid w:val="00F73191"/>
    <w:rsid w:val="00F73271"/>
    <w:rsid w:val="00F7342E"/>
    <w:rsid w:val="00F73797"/>
    <w:rsid w:val="00F73973"/>
    <w:rsid w:val="00F73E6A"/>
    <w:rsid w:val="00F7466C"/>
    <w:rsid w:val="00F7482B"/>
    <w:rsid w:val="00F750D0"/>
    <w:rsid w:val="00F7521B"/>
    <w:rsid w:val="00F752EE"/>
    <w:rsid w:val="00F75918"/>
    <w:rsid w:val="00F766FB"/>
    <w:rsid w:val="00F77105"/>
    <w:rsid w:val="00F77D97"/>
    <w:rsid w:val="00F80675"/>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521"/>
    <w:rsid w:val="00FB47BF"/>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82E"/>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3F33"/>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6ACB5"/>
  <w15:docId w15:val="{7821A5E6-7035-41BD-B362-AEFA49E52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D3D2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3"/>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1"/>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1"/>
    <w:qFormat/>
    <w:rsid w:val="00B87FBC"/>
    <w:pPr>
      <w:keepNext/>
      <w:spacing w:before="240" w:after="60"/>
      <w:outlineLvl w:val="3"/>
    </w:pPr>
    <w:rPr>
      <w:rFonts w:eastAsia="MS Mincho"/>
      <w:b/>
      <w:bCs/>
      <w:sz w:val="28"/>
      <w:szCs w:val="28"/>
    </w:rPr>
  </w:style>
  <w:style w:type="paragraph" w:styleId="50">
    <w:name w:val="heading 5"/>
    <w:basedOn w:val="a1"/>
    <w:next w:val="a1"/>
    <w:link w:val="51"/>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0"/>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0"/>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0"/>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0"/>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qFormat/>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8"/>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
    <w:basedOn w:val="a1"/>
    <w:next w:val="a1"/>
    <w:link w:val="aa"/>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a">
    <w:name w:val="题注 字符"/>
    <w:aliases w:val="cap 字符,cap Char 字符,Caption Char 字符,Caption Char1 Char 字符,cap Char Char1 字符,Caption Char Char1 Char 字符,cap Char2 字符"/>
    <w:link w:val="a9"/>
    <w:rsid w:val="00B87FBC"/>
    <w:rPr>
      <w:lang w:val="en-GB" w:eastAsia="en-US" w:bidi="ar-SA"/>
    </w:rPr>
  </w:style>
  <w:style w:type="paragraph" w:styleId="21">
    <w:name w:val="List 2"/>
    <w:basedOn w:val="ab"/>
    <w:qFormat/>
    <w:rsid w:val="00B87FBC"/>
    <w:pPr>
      <w:numPr>
        <w:numId w:val="2"/>
      </w:numPr>
      <w:spacing w:before="180"/>
    </w:pPr>
    <w:rPr>
      <w:rFonts w:ascii="Arial" w:hAnsi="Arial"/>
      <w:sz w:val="22"/>
      <w:szCs w:val="20"/>
    </w:rPr>
  </w:style>
  <w:style w:type="paragraph" w:styleId="ab">
    <w:name w:val="List"/>
    <w:basedOn w:val="a1"/>
    <w:qFormat/>
    <w:rsid w:val="00B87FBC"/>
    <w:pPr>
      <w:ind w:left="283" w:hanging="283"/>
    </w:pPr>
  </w:style>
  <w:style w:type="table" w:styleId="ac">
    <w:name w:val="Table Grid"/>
    <w:basedOn w:val="a4"/>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style>
  <w:style w:type="paragraph" w:styleId="af0">
    <w:name w:val="annotation subject"/>
    <w:basedOn w:val="ae"/>
    <w:next w:val="ae"/>
    <w:link w:val="af1"/>
    <w:semiHidden/>
    <w:qFormat/>
    <w:rsid w:val="00AF764A"/>
    <w:rPr>
      <w:b/>
      <w:bCs/>
    </w:rPr>
  </w:style>
  <w:style w:type="paragraph" w:styleId="af2">
    <w:name w:val="Balloon Text"/>
    <w:basedOn w:val="a1"/>
    <w:link w:val="af3"/>
    <w:semiHidden/>
    <w:qFormat/>
    <w:rsid w:val="00AF764A"/>
    <w:rPr>
      <w:sz w:val="18"/>
      <w:szCs w:val="18"/>
    </w:rPr>
  </w:style>
  <w:style w:type="paragraph" w:styleId="af4">
    <w:name w:val="footer"/>
    <w:basedOn w:val="a1"/>
    <w:link w:val="af5"/>
    <w:qFormat/>
    <w:rsid w:val="00C079F7"/>
    <w:pPr>
      <w:tabs>
        <w:tab w:val="center" w:pos="4153"/>
        <w:tab w:val="right" w:pos="8306"/>
      </w:tabs>
      <w:snapToGrid w:val="0"/>
    </w:pPr>
    <w:rPr>
      <w:sz w:val="18"/>
      <w:szCs w:val="18"/>
    </w:rPr>
  </w:style>
  <w:style w:type="paragraph" w:styleId="af6">
    <w:name w:val="Document Map"/>
    <w:basedOn w:val="a1"/>
    <w:semiHidden/>
    <w:rsid w:val="00672002"/>
    <w:pPr>
      <w:shd w:val="clear" w:color="auto" w:fill="000080"/>
    </w:p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af9"/>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2">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nhideWhenUsed/>
    <w:qFormat/>
    <w:rsid w:val="007A5379"/>
    <w:pPr>
      <w:spacing w:before="100" w:beforeAutospacing="1" w:after="100" w:afterAutospacing="1"/>
    </w:pPr>
    <w:rPr>
      <w:sz w:val="24"/>
      <w:lang w:eastAsia="zh-CN"/>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styleId="afc">
    <w:name w:val="Emphasis"/>
    <w:basedOn w:val="a3"/>
    <w:uiPriority w:val="20"/>
    <w:qFormat/>
    <w:rsid w:val="00705DF6"/>
    <w:rPr>
      <w:i w:val="0"/>
      <w:iCs w:val="0"/>
      <w:color w:val="CC0000"/>
    </w:rPr>
  </w:style>
  <w:style w:type="character" w:styleId="afd">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e">
    <w:name w:val="Revision"/>
    <w:hidden/>
    <w:uiPriority w:val="99"/>
    <w:semiHidden/>
    <w:qFormat/>
    <w:rsid w:val="00C446BE"/>
    <w:rPr>
      <w:rFonts w:eastAsia="Times New Roman"/>
      <w:szCs w:val="24"/>
      <w:lang w:eastAsia="en-US"/>
    </w:rPr>
  </w:style>
  <w:style w:type="paragraph" w:styleId="aff">
    <w:name w:val="footnote text"/>
    <w:basedOn w:val="a1"/>
    <w:link w:val="aff0"/>
    <w:qFormat/>
    <w:rsid w:val="00C07239"/>
    <w:rPr>
      <w:szCs w:val="20"/>
    </w:rPr>
  </w:style>
  <w:style w:type="character" w:customStyle="1" w:styleId="aff0">
    <w:name w:val="脚注文本 字符"/>
    <w:basedOn w:val="a3"/>
    <w:link w:val="aff"/>
    <w:rsid w:val="00C07239"/>
    <w:rPr>
      <w:rFonts w:eastAsia="Times New Roman"/>
      <w:lang w:eastAsia="en-US"/>
    </w:rPr>
  </w:style>
  <w:style w:type="character" w:styleId="aff1">
    <w:name w:val="footnote reference"/>
    <w:basedOn w:val="a3"/>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qFormat/>
    <w:rsid w:val="00343539"/>
    <w:rPr>
      <w:rFonts w:ascii="Arial" w:eastAsia="宋体" w:hAnsi="Arial" w:cs="Arial"/>
      <w:b/>
      <w:bCs/>
      <w:kern w:val="32"/>
      <w:sz w:val="28"/>
      <w:szCs w:val="32"/>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1">
    <w:name w:val="标题 5 字符"/>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f">
    <w:name w:val="批注文字 字符"/>
    <w:basedOn w:val="a3"/>
    <w:link w:val="ae"/>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b"/>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f2">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0">
    <w:name w:val="标题 8 字符"/>
    <w:basedOn w:val="a3"/>
    <w:link w:val="8"/>
    <w:semiHidden/>
    <w:rsid w:val="00706764"/>
    <w:rPr>
      <w:rFonts w:ascii="Arial" w:eastAsia="Times New Roman" w:hAnsi="Arial"/>
      <w:sz w:val="36"/>
      <w:lang w:val="en-GB" w:eastAsia="ja-JP"/>
    </w:rPr>
  </w:style>
  <w:style w:type="character" w:customStyle="1" w:styleId="90">
    <w:name w:val="标题 9 字符"/>
    <w:basedOn w:val="a3"/>
    <w:link w:val="9"/>
    <w:semiHidden/>
    <w:rsid w:val="00706764"/>
    <w:rPr>
      <w:rFonts w:ascii="Arial" w:eastAsia="Times New Roman" w:hAnsi="Arial"/>
      <w:sz w:val="36"/>
      <w:lang w:val="en-GB" w:eastAsia="ja-JP"/>
    </w:rPr>
  </w:style>
  <w:style w:type="numbering" w:customStyle="1" w:styleId="11">
    <w:name w:val="无列表1"/>
    <w:next w:val="a5"/>
    <w:uiPriority w:val="99"/>
    <w:semiHidden/>
    <w:unhideWhenUsed/>
    <w:rsid w:val="00706764"/>
  </w:style>
  <w:style w:type="character" w:customStyle="1" w:styleId="23">
    <w:name w:val="标题 2 字符"/>
    <w:aliases w:val="Head2A 字符,2 字符,H2 字符,UNDERRUBRIK 1-2 字符,DO NOT USE_h2 字符,h2 字符,h21 字符,Heading 2 Char 字符,H2 Char 字符,h2 Char 字符,Heading 2 3GPP 字符"/>
    <w:basedOn w:val="a3"/>
    <w:link w:val="22"/>
    <w:qFormat/>
    <w:rsid w:val="00706764"/>
    <w:rPr>
      <w:rFonts w:ascii="Arial" w:eastAsia="MS Mincho" w:hAnsi="Arial" w:cs="Arial"/>
      <w:b/>
      <w:bCs/>
      <w:iCs/>
      <w:szCs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706764"/>
    <w:rPr>
      <w:rFonts w:eastAsia="MS Mincho"/>
      <w:b/>
      <w:bCs/>
      <w:sz w:val="28"/>
      <w:szCs w:val="28"/>
      <w:lang w:eastAsia="en-US"/>
    </w:rPr>
  </w:style>
  <w:style w:type="character" w:customStyle="1" w:styleId="60">
    <w:name w:val="标题 6 字符"/>
    <w:basedOn w:val="a3"/>
    <w:link w:val="6"/>
    <w:semiHidden/>
    <w:qFormat/>
    <w:rsid w:val="00706764"/>
    <w:rPr>
      <w:rFonts w:ascii="Calibri Light" w:eastAsia="等线 Light" w:hAnsi="Calibri Light" w:cs="Times New Roman"/>
      <w:i/>
      <w:iCs/>
      <w:color w:val="1F3763"/>
      <w:lang w:val="en-GB" w:eastAsia="ja-JP"/>
    </w:rPr>
  </w:style>
  <w:style w:type="character" w:customStyle="1" w:styleId="70">
    <w:name w:val="标题 7 字符"/>
    <w:basedOn w:val="a3"/>
    <w:link w:val="7"/>
    <w:semiHidden/>
    <w:rsid w:val="00706764"/>
    <w:rPr>
      <w:rFonts w:ascii="Calibri Light" w:eastAsia="等线 Light" w:hAnsi="Calibri Light" w:cs="Times New Roman"/>
      <w:i/>
      <w:iCs/>
      <w:color w:val="404040"/>
      <w:lang w:val="en-GB" w:eastAsia="ja-JP"/>
    </w:rPr>
  </w:style>
  <w:style w:type="character" w:customStyle="1" w:styleId="12">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3">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4">
    <w:name w:val="index 2"/>
    <w:basedOn w:val="13"/>
    <w:autoRedefine/>
    <w:unhideWhenUsed/>
    <w:qFormat/>
    <w:rsid w:val="00706764"/>
    <w:pPr>
      <w:ind w:left="284"/>
    </w:pPr>
  </w:style>
  <w:style w:type="paragraph" w:styleId="TOC1">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TOC2">
    <w:name w:val="toc 2"/>
    <w:basedOn w:val="TOC1"/>
    <w:autoRedefine/>
    <w:uiPriority w:val="39"/>
    <w:unhideWhenUsed/>
    <w:qFormat/>
    <w:rsid w:val="00706764"/>
    <w:pPr>
      <w:keepNext w:val="0"/>
      <w:spacing w:before="0"/>
      <w:ind w:left="851" w:hanging="851"/>
    </w:pPr>
    <w:rPr>
      <w:sz w:val="20"/>
    </w:rPr>
  </w:style>
  <w:style w:type="paragraph" w:styleId="TOC3">
    <w:name w:val="toc 3"/>
    <w:basedOn w:val="TOC2"/>
    <w:autoRedefine/>
    <w:uiPriority w:val="39"/>
    <w:unhideWhenUsed/>
    <w:qFormat/>
    <w:rsid w:val="00706764"/>
    <w:pPr>
      <w:ind w:left="1134" w:hanging="1134"/>
    </w:pPr>
  </w:style>
  <w:style w:type="paragraph" w:styleId="TOC4">
    <w:name w:val="toc 4"/>
    <w:basedOn w:val="TOC3"/>
    <w:autoRedefine/>
    <w:uiPriority w:val="39"/>
    <w:unhideWhenUsed/>
    <w:qFormat/>
    <w:rsid w:val="00706764"/>
    <w:pPr>
      <w:ind w:left="1418" w:hanging="1418"/>
    </w:pPr>
  </w:style>
  <w:style w:type="paragraph" w:styleId="TOC5">
    <w:name w:val="toc 5"/>
    <w:basedOn w:val="TOC4"/>
    <w:autoRedefine/>
    <w:uiPriority w:val="39"/>
    <w:unhideWhenUsed/>
    <w:qFormat/>
    <w:rsid w:val="00706764"/>
    <w:pPr>
      <w:ind w:left="1701" w:hanging="1701"/>
    </w:pPr>
  </w:style>
  <w:style w:type="paragraph" w:styleId="TOC6">
    <w:name w:val="toc 6"/>
    <w:basedOn w:val="TOC5"/>
    <w:next w:val="a1"/>
    <w:autoRedefine/>
    <w:uiPriority w:val="39"/>
    <w:unhideWhenUsed/>
    <w:qFormat/>
    <w:rsid w:val="00706764"/>
    <w:pPr>
      <w:ind w:left="1985" w:hanging="1985"/>
    </w:pPr>
  </w:style>
  <w:style w:type="paragraph" w:styleId="TOC7">
    <w:name w:val="toc 7"/>
    <w:basedOn w:val="TOC6"/>
    <w:next w:val="a1"/>
    <w:autoRedefine/>
    <w:uiPriority w:val="39"/>
    <w:unhideWhenUsed/>
    <w:qFormat/>
    <w:rsid w:val="00706764"/>
    <w:pPr>
      <w:ind w:left="2268" w:hanging="2268"/>
    </w:pPr>
  </w:style>
  <w:style w:type="paragraph" w:styleId="TOC8">
    <w:name w:val="toc 8"/>
    <w:basedOn w:val="TOC1"/>
    <w:autoRedefine/>
    <w:uiPriority w:val="39"/>
    <w:unhideWhenUsed/>
    <w:qFormat/>
    <w:rsid w:val="00706764"/>
    <w:pPr>
      <w:spacing w:before="180"/>
      <w:ind w:left="2693" w:hanging="2693"/>
    </w:pPr>
    <w:rPr>
      <w:b/>
    </w:rPr>
  </w:style>
  <w:style w:type="paragraph" w:styleId="TOC9">
    <w:name w:val="toc 9"/>
    <w:basedOn w:val="TOC8"/>
    <w:autoRedefine/>
    <w:uiPriority w:val="39"/>
    <w:unhideWhenUsed/>
    <w:qFormat/>
    <w:rsid w:val="00706764"/>
    <w:pPr>
      <w:ind w:left="1418" w:hanging="1418"/>
    </w:p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af5">
    <w:name w:val="页脚 字符"/>
    <w:basedOn w:val="a3"/>
    <w:link w:val="af4"/>
    <w:rsid w:val="00706764"/>
    <w:rPr>
      <w:rFonts w:eastAsia="Times New Roman"/>
      <w:sz w:val="18"/>
      <w:szCs w:val="18"/>
      <w:lang w:eastAsia="en-US"/>
    </w:rPr>
  </w:style>
  <w:style w:type="paragraph" w:styleId="a0">
    <w:name w:val="List Bullet"/>
    <w:basedOn w:val="ab"/>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b"/>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3"/>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5">
    <w:name w:val="列表项目符号 2 字符"/>
    <w:link w:val="20"/>
    <w:qFormat/>
    <w:locked/>
    <w:rsid w:val="00706764"/>
    <w:rPr>
      <w:rFonts w:eastAsia="Times New Roman"/>
      <w:lang w:val="en-GB" w:eastAsia="ja-JP"/>
    </w:rPr>
  </w:style>
  <w:style w:type="paragraph" w:styleId="20">
    <w:name w:val="List Bullet 2"/>
    <w:basedOn w:val="a0"/>
    <w:link w:val="25"/>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5"/>
    <w:unhideWhenUsed/>
    <w:qFormat/>
    <w:rsid w:val="00706764"/>
    <w:pPr>
      <w:overflowPunct w:val="0"/>
      <w:autoSpaceDE w:val="0"/>
      <w:autoSpaceDN w:val="0"/>
      <w:adjustRightInd w:val="0"/>
      <w:spacing w:after="120"/>
    </w:pPr>
    <w:rPr>
      <w:sz w:val="16"/>
      <w:szCs w:val="16"/>
      <w:lang w:val="en-GB" w:eastAsia="ja-JP"/>
    </w:rPr>
  </w:style>
  <w:style w:type="character" w:customStyle="1" w:styleId="35">
    <w:name w:val="正文文本 3 字符"/>
    <w:basedOn w:val="a3"/>
    <w:link w:val="34"/>
    <w:qFormat/>
    <w:rsid w:val="00706764"/>
    <w:rPr>
      <w:rFonts w:eastAsia="Times New Roman"/>
      <w:sz w:val="16"/>
      <w:szCs w:val="16"/>
      <w:lang w:val="en-GB" w:eastAsia="ja-JP"/>
    </w:rPr>
  </w:style>
  <w:style w:type="paragraph" w:styleId="aff3">
    <w:name w:val="Plain Text"/>
    <w:basedOn w:val="a1"/>
    <w:link w:val="aff4"/>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aff4">
    <w:name w:val="纯文本 字符"/>
    <w:basedOn w:val="a3"/>
    <w:link w:val="aff3"/>
    <w:uiPriority w:val="99"/>
    <w:rsid w:val="00706764"/>
    <w:rPr>
      <w:rFonts w:ascii="Courier New" w:eastAsia="Calibri" w:hAnsi="Courier New"/>
      <w:sz w:val="22"/>
      <w:szCs w:val="22"/>
      <w:lang w:val="nb-NO" w:eastAsia="en-US"/>
    </w:rPr>
  </w:style>
  <w:style w:type="character" w:customStyle="1" w:styleId="af1">
    <w:name w:val="批注主题 字符"/>
    <w:basedOn w:val="af"/>
    <w:link w:val="af0"/>
    <w:semiHidden/>
    <w:rsid w:val="00706764"/>
    <w:rPr>
      <w:rFonts w:eastAsia="Times New Roman"/>
      <w:b/>
      <w:bCs/>
      <w:szCs w:val="24"/>
      <w:lang w:eastAsia="en-US"/>
    </w:rPr>
  </w:style>
  <w:style w:type="character" w:customStyle="1" w:styleId="af3">
    <w:name w:val="批注框文本 字符"/>
    <w:basedOn w:val="a3"/>
    <w:link w:val="af2"/>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c"/>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f5">
    <w:name w:val="FollowedHyperlink"/>
    <w:basedOn w:val="a3"/>
    <w:rsid w:val="00706764"/>
    <w:rPr>
      <w:color w:val="800080" w:themeColor="followedHyperlink"/>
      <w:u w:val="single"/>
    </w:rPr>
  </w:style>
  <w:style w:type="paragraph" w:customStyle="1" w:styleId="IvDbodytext">
    <w:name w:val="IvD bodytext"/>
    <w:basedOn w:val="a2"/>
    <w:link w:val="IvDbodytextChar"/>
    <w:qFormat/>
    <w:rsid w:val="00814BE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a3"/>
    <w:link w:val="IvDbodytext"/>
    <w:rsid w:val="00814BE2"/>
    <w:rPr>
      <w:rFonts w:ascii="Arial" w:eastAsia="Times New Roman"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35475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4773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E1B98-3839-4F18-A87D-F9C1A2972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840</Words>
  <Characters>4791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CATT2</cp:lastModifiedBy>
  <cp:revision>2</cp:revision>
  <cp:lastPrinted>2007-08-29T03:45:00Z</cp:lastPrinted>
  <dcterms:created xsi:type="dcterms:W3CDTF">2024-05-10T06:40:00Z</dcterms:created>
  <dcterms:modified xsi:type="dcterms:W3CDTF">2024-05-10T06:40:00Z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164a6cb9604ed13a02ede46ba7496d9c2023721dc64ec7bb93c90f0f4c3026f9</vt:lpwstr>
  </property>
</Properties>
</file>